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9083B6" w14:textId="77777777" w:rsidR="00D82064" w:rsidRDefault="00F3597C" w:rsidP="00D82064">
      <w:pPr>
        <w:adjustRightInd w:val="0"/>
        <w:spacing w:line="240" w:lineRule="exact"/>
        <w:ind w:left="12" w:right="6846"/>
      </w:pPr>
      <w:r>
        <w:rPr>
          <w:noProof/>
          <w:lang w:bidi="ar-SA"/>
        </w:rPr>
        <w:drawing>
          <wp:anchor distT="0" distB="0" distL="114300" distR="114300" simplePos="0" relativeHeight="251659264" behindDoc="1" locked="0" layoutInCell="1" allowOverlap="1" wp14:anchorId="533BD230" wp14:editId="391D3A27">
            <wp:simplePos x="0" y="0"/>
            <wp:positionH relativeFrom="margin">
              <wp:posOffset>2123440</wp:posOffset>
            </wp:positionH>
            <wp:positionV relativeFrom="paragraph">
              <wp:posOffset>79375</wp:posOffset>
            </wp:positionV>
            <wp:extent cx="2170430" cy="1800225"/>
            <wp:effectExtent l="0" t="0" r="1270" b="9525"/>
            <wp:wrapTight wrapText="bothSides">
              <wp:wrapPolygon edited="0">
                <wp:start x="0" y="0"/>
                <wp:lineTo x="0" y="21486"/>
                <wp:lineTo x="21423" y="21486"/>
                <wp:lineTo x="21423" y="0"/>
                <wp:lineTo x="0" y="0"/>
              </wp:wrapPolygon>
            </wp:wrapTight>
            <wp:docPr id="4" name="Picture 4" descr="Screen Shot 2015-04-17 at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 Shot 2015-04-17 at 13"/>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b="27968"/>
                    <a:stretch/>
                  </pic:blipFill>
                  <pic:spPr bwMode="auto">
                    <a:xfrm>
                      <a:off x="0" y="0"/>
                      <a:ext cx="2170430" cy="18002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119E0D8" w14:textId="77777777" w:rsidR="00D82064" w:rsidRDefault="00D82064" w:rsidP="00D82064">
      <w:pPr>
        <w:tabs>
          <w:tab w:val="left" w:pos="3090"/>
        </w:tabs>
        <w:jc w:val="right"/>
        <w:outlineLvl w:val="0"/>
        <w:rPr>
          <w:b/>
        </w:rPr>
      </w:pPr>
      <w:r>
        <w:t xml:space="preserve">                                                       </w:t>
      </w:r>
      <w:r>
        <w:tab/>
      </w:r>
      <w:r>
        <w:tab/>
        <w:t xml:space="preserve">          </w:t>
      </w:r>
    </w:p>
    <w:p w14:paraId="78D37E88" w14:textId="77777777" w:rsidR="00D82064" w:rsidRDefault="00D82064" w:rsidP="00D82064">
      <w:pPr>
        <w:jc w:val="center"/>
        <w:rPr>
          <w:b/>
          <w:sz w:val="48"/>
          <w:szCs w:val="48"/>
        </w:rPr>
      </w:pPr>
    </w:p>
    <w:p w14:paraId="64AA0CDB" w14:textId="77777777" w:rsidR="00D82064" w:rsidRDefault="00D82064" w:rsidP="00D82064">
      <w:pPr>
        <w:spacing w:line="276" w:lineRule="auto"/>
        <w:rPr>
          <w:b/>
          <w:sz w:val="24"/>
          <w:szCs w:val="24"/>
        </w:rPr>
      </w:pPr>
    </w:p>
    <w:p w14:paraId="6ABC2BA9" w14:textId="77777777" w:rsidR="00D82064" w:rsidRDefault="00D82064" w:rsidP="00D82064">
      <w:pPr>
        <w:adjustRightInd w:val="0"/>
        <w:spacing w:line="240" w:lineRule="exact"/>
        <w:ind w:left="12" w:right="6846"/>
      </w:pPr>
    </w:p>
    <w:p w14:paraId="4FE3E722" w14:textId="77777777" w:rsidR="00D82064" w:rsidRDefault="00D82064" w:rsidP="00D82064">
      <w:pPr>
        <w:tabs>
          <w:tab w:val="left" w:pos="3090"/>
        </w:tabs>
        <w:jc w:val="right"/>
        <w:outlineLvl w:val="0"/>
        <w:rPr>
          <w:b/>
        </w:rPr>
      </w:pPr>
      <w:r>
        <w:t xml:space="preserve">                                                       </w:t>
      </w:r>
      <w:r>
        <w:tab/>
      </w:r>
      <w:r>
        <w:tab/>
        <w:t xml:space="preserve">          </w:t>
      </w:r>
    </w:p>
    <w:p w14:paraId="7526DD0A" w14:textId="77777777" w:rsidR="00D82064" w:rsidRDefault="00D82064" w:rsidP="00D82064">
      <w:pPr>
        <w:jc w:val="center"/>
        <w:outlineLvl w:val="0"/>
        <w:rPr>
          <w:b/>
        </w:rPr>
      </w:pPr>
    </w:p>
    <w:p w14:paraId="6EFAB2BB" w14:textId="77777777" w:rsidR="00D82064" w:rsidRDefault="00D82064" w:rsidP="00D82064"/>
    <w:p w14:paraId="22A79191" w14:textId="77777777" w:rsidR="00D82064" w:rsidRDefault="00D82064" w:rsidP="00D82064">
      <w:pPr>
        <w:jc w:val="center"/>
        <w:rPr>
          <w:b/>
          <w:sz w:val="48"/>
          <w:szCs w:val="48"/>
        </w:rPr>
      </w:pPr>
      <w:bookmarkStart w:id="0" w:name="_GoBack"/>
      <w:bookmarkEnd w:id="0"/>
    </w:p>
    <w:p w14:paraId="1188353B" w14:textId="77777777" w:rsidR="00D82064" w:rsidRDefault="00D82064" w:rsidP="00D82064">
      <w:pPr>
        <w:jc w:val="center"/>
        <w:rPr>
          <w:b/>
          <w:sz w:val="48"/>
          <w:szCs w:val="48"/>
        </w:rPr>
      </w:pPr>
    </w:p>
    <w:p w14:paraId="316ECBD6" w14:textId="77777777" w:rsidR="00D82064" w:rsidRDefault="00D82064" w:rsidP="00D82064">
      <w:pPr>
        <w:jc w:val="center"/>
        <w:rPr>
          <w:b/>
          <w:sz w:val="48"/>
          <w:szCs w:val="48"/>
        </w:rPr>
      </w:pPr>
    </w:p>
    <w:p w14:paraId="028E9B73" w14:textId="1F73BFCB" w:rsidR="00BC70CF" w:rsidRPr="003357DB" w:rsidRDefault="00016812" w:rsidP="00BC70CF">
      <w:pPr>
        <w:jc w:val="center"/>
        <w:rPr>
          <w:b/>
          <w:sz w:val="52"/>
          <w:szCs w:val="52"/>
        </w:rPr>
      </w:pPr>
      <w:r>
        <w:rPr>
          <w:b/>
          <w:sz w:val="52"/>
          <w:szCs w:val="52"/>
        </w:rPr>
        <w:t xml:space="preserve">Brayford </w:t>
      </w:r>
      <w:r w:rsidR="00D82064" w:rsidRPr="003357DB">
        <w:rPr>
          <w:b/>
          <w:sz w:val="52"/>
          <w:szCs w:val="52"/>
        </w:rPr>
        <w:t>Academ</w:t>
      </w:r>
      <w:r w:rsidR="00E77EDE">
        <w:rPr>
          <w:b/>
          <w:sz w:val="52"/>
          <w:szCs w:val="52"/>
        </w:rPr>
        <w:t>y</w:t>
      </w:r>
    </w:p>
    <w:p w14:paraId="33EE41ED" w14:textId="77777777" w:rsidR="00BC70CF" w:rsidRPr="003357DB" w:rsidRDefault="00BC70CF" w:rsidP="00BC70CF">
      <w:pPr>
        <w:jc w:val="center"/>
        <w:rPr>
          <w:b/>
          <w:sz w:val="52"/>
          <w:szCs w:val="52"/>
        </w:rPr>
      </w:pPr>
    </w:p>
    <w:p w14:paraId="5663EEF3" w14:textId="77777777" w:rsidR="00FD41FF" w:rsidRPr="003357DB" w:rsidRDefault="00C02175" w:rsidP="00BC70CF">
      <w:pPr>
        <w:jc w:val="center"/>
        <w:rPr>
          <w:b/>
          <w:sz w:val="52"/>
          <w:szCs w:val="52"/>
        </w:rPr>
      </w:pPr>
      <w:r w:rsidRPr="003357DB">
        <w:rPr>
          <w:b/>
          <w:sz w:val="52"/>
          <w:szCs w:val="52"/>
        </w:rPr>
        <w:t>PSHE and RSE Policy</w:t>
      </w:r>
    </w:p>
    <w:p w14:paraId="52D2C68E" w14:textId="1AFA730C" w:rsidR="003F5D16" w:rsidRDefault="003F5D16" w:rsidP="00BC70CF">
      <w:pPr>
        <w:jc w:val="center"/>
        <w:rPr>
          <w:b/>
          <w:sz w:val="48"/>
        </w:rPr>
      </w:pPr>
    </w:p>
    <w:p w14:paraId="7B180D19" w14:textId="151C61ED" w:rsidR="003F5D16" w:rsidRDefault="00E77EDE" w:rsidP="00BC70CF">
      <w:pPr>
        <w:jc w:val="center"/>
        <w:rPr>
          <w:b/>
          <w:sz w:val="48"/>
        </w:rPr>
      </w:pPr>
      <w:r>
        <w:rPr>
          <w:noProof/>
          <w:lang w:bidi="ar-SA"/>
        </w:rPr>
        <w:drawing>
          <wp:anchor distT="0" distB="0" distL="114300" distR="114300" simplePos="0" relativeHeight="251668480" behindDoc="0" locked="0" layoutInCell="1" allowOverlap="1" wp14:anchorId="676352E8" wp14:editId="69901CC9">
            <wp:simplePos x="0" y="0"/>
            <wp:positionH relativeFrom="margin">
              <wp:align>center</wp:align>
            </wp:positionH>
            <wp:positionV relativeFrom="paragraph">
              <wp:posOffset>77470</wp:posOffset>
            </wp:positionV>
            <wp:extent cx="2657475" cy="2657475"/>
            <wp:effectExtent l="0" t="0" r="9525" b="9525"/>
            <wp:wrapNone/>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57475" cy="2657475"/>
                    </a:xfrm>
                    <a:prstGeom prst="rect">
                      <a:avLst/>
                    </a:prstGeom>
                    <a:noFill/>
                    <a:ln>
                      <a:noFill/>
                    </a:ln>
                  </pic:spPr>
                </pic:pic>
              </a:graphicData>
            </a:graphic>
          </wp:anchor>
        </w:drawing>
      </w:r>
    </w:p>
    <w:p w14:paraId="64BB7E47" w14:textId="77777777" w:rsidR="003F5D16" w:rsidRDefault="003F5D16" w:rsidP="00BC70CF">
      <w:pPr>
        <w:jc w:val="center"/>
        <w:rPr>
          <w:b/>
          <w:sz w:val="48"/>
        </w:rPr>
      </w:pPr>
    </w:p>
    <w:p w14:paraId="07E84FED" w14:textId="74C84015" w:rsidR="003F5D16" w:rsidRDefault="003F5D16" w:rsidP="00BC70CF">
      <w:pPr>
        <w:jc w:val="center"/>
        <w:rPr>
          <w:b/>
          <w:sz w:val="48"/>
        </w:rPr>
      </w:pPr>
    </w:p>
    <w:p w14:paraId="764EDA50" w14:textId="77777777" w:rsidR="003F5D16" w:rsidRDefault="003F5D16" w:rsidP="00BC70CF">
      <w:pPr>
        <w:jc w:val="center"/>
        <w:rPr>
          <w:b/>
          <w:sz w:val="48"/>
        </w:rPr>
      </w:pPr>
    </w:p>
    <w:p w14:paraId="4A1A1723" w14:textId="77777777" w:rsidR="003F5D16" w:rsidRDefault="003F5D16" w:rsidP="00BC70CF">
      <w:pPr>
        <w:jc w:val="center"/>
        <w:rPr>
          <w:b/>
          <w:sz w:val="48"/>
        </w:rPr>
      </w:pPr>
    </w:p>
    <w:p w14:paraId="65F67F17" w14:textId="77777777" w:rsidR="003F5D16" w:rsidRDefault="003F5D16" w:rsidP="00BC70CF">
      <w:pPr>
        <w:jc w:val="center"/>
        <w:rPr>
          <w:b/>
          <w:sz w:val="48"/>
        </w:rPr>
      </w:pPr>
    </w:p>
    <w:p w14:paraId="3C768C58" w14:textId="77777777" w:rsidR="003F5D16" w:rsidRDefault="003F5D16" w:rsidP="00BC70CF">
      <w:pPr>
        <w:jc w:val="center"/>
        <w:rPr>
          <w:b/>
          <w:sz w:val="48"/>
        </w:rPr>
      </w:pPr>
    </w:p>
    <w:p w14:paraId="2AF2D088" w14:textId="77777777" w:rsidR="003F5D16" w:rsidRDefault="003F5D16" w:rsidP="00BC70CF">
      <w:pPr>
        <w:jc w:val="center"/>
        <w:rPr>
          <w:b/>
          <w:sz w:val="48"/>
        </w:rPr>
      </w:pPr>
    </w:p>
    <w:p w14:paraId="4036AC9A" w14:textId="77777777" w:rsidR="003F5D16" w:rsidRDefault="003F5D16" w:rsidP="00BC70CF">
      <w:pPr>
        <w:jc w:val="center"/>
        <w:rPr>
          <w:b/>
          <w:sz w:val="48"/>
        </w:rPr>
      </w:pPr>
    </w:p>
    <w:p w14:paraId="0C885675" w14:textId="77777777" w:rsidR="00F3597C" w:rsidRDefault="00F3597C" w:rsidP="00BC70CF">
      <w:pPr>
        <w:jc w:val="center"/>
        <w:rPr>
          <w:b/>
          <w:sz w:val="48"/>
        </w:rPr>
      </w:pPr>
    </w:p>
    <w:p w14:paraId="6569770E" w14:textId="77777777" w:rsidR="00F3597C" w:rsidRDefault="00F3597C" w:rsidP="003F5D16">
      <w:pPr>
        <w:jc w:val="right"/>
        <w:rPr>
          <w:i/>
          <w:sz w:val="24"/>
          <w:szCs w:val="24"/>
        </w:rPr>
      </w:pPr>
    </w:p>
    <w:p w14:paraId="05C97D99" w14:textId="32CF9A75" w:rsidR="00F3597C" w:rsidRDefault="00F3597C">
      <w:pPr>
        <w:pStyle w:val="BodyText"/>
        <w:rPr>
          <w:b/>
          <w:sz w:val="54"/>
        </w:rPr>
      </w:pPr>
    </w:p>
    <w:p w14:paraId="61655B9C" w14:textId="77777777" w:rsidR="007861F6" w:rsidRDefault="007861F6">
      <w:pPr>
        <w:pStyle w:val="BodyText"/>
        <w:rPr>
          <w:b/>
          <w:sz w:val="54"/>
        </w:rPr>
      </w:pPr>
    </w:p>
    <w:p w14:paraId="1DE4124D" w14:textId="77777777" w:rsidR="003F5D16" w:rsidRDefault="003357DB" w:rsidP="001B214A">
      <w:pPr>
        <w:jc w:val="center"/>
        <w:rPr>
          <w:b/>
          <w:sz w:val="40"/>
          <w:szCs w:val="40"/>
          <w:u w:val="single"/>
        </w:rPr>
      </w:pPr>
      <w:r>
        <w:rPr>
          <w:b/>
          <w:noProof/>
          <w:sz w:val="48"/>
          <w:lang w:bidi="ar-SA"/>
        </w:rPr>
        <w:drawing>
          <wp:anchor distT="0" distB="0" distL="114300" distR="114300" simplePos="0" relativeHeight="251667456" behindDoc="1" locked="0" layoutInCell="1" allowOverlap="1" wp14:anchorId="5358BBFF" wp14:editId="0E310147">
            <wp:simplePos x="0" y="0"/>
            <wp:positionH relativeFrom="column">
              <wp:posOffset>5524500</wp:posOffset>
            </wp:positionH>
            <wp:positionV relativeFrom="paragraph">
              <wp:posOffset>135890</wp:posOffset>
            </wp:positionV>
            <wp:extent cx="876300" cy="438150"/>
            <wp:effectExtent l="0" t="0" r="0" b="0"/>
            <wp:wrapTight wrapText="bothSides">
              <wp:wrapPolygon edited="0">
                <wp:start x="0" y="0"/>
                <wp:lineTo x="0" y="20661"/>
                <wp:lineTo x="21130" y="20661"/>
                <wp:lineTo x="21130"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ineED.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876300" cy="438150"/>
                    </a:xfrm>
                    <a:prstGeom prst="rect">
                      <a:avLst/>
                    </a:prstGeom>
                  </pic:spPr>
                </pic:pic>
              </a:graphicData>
            </a:graphic>
            <wp14:sizeRelH relativeFrom="margin">
              <wp14:pctWidth>0</wp14:pctWidth>
            </wp14:sizeRelH>
            <wp14:sizeRelV relativeFrom="margin">
              <wp14:pctHeight>0</wp14:pctHeight>
            </wp14:sizeRelV>
          </wp:anchor>
        </w:drawing>
      </w:r>
      <w:r>
        <w:rPr>
          <w:b/>
          <w:noProof/>
          <w:sz w:val="48"/>
          <w:lang w:bidi="ar-SA"/>
        </w:rPr>
        <w:drawing>
          <wp:anchor distT="0" distB="0" distL="114300" distR="114300" simplePos="0" relativeHeight="251665408" behindDoc="1" locked="0" layoutInCell="1" allowOverlap="1" wp14:anchorId="090AB9E4" wp14:editId="7B8A2309">
            <wp:simplePos x="0" y="0"/>
            <wp:positionH relativeFrom="column">
              <wp:posOffset>3248025</wp:posOffset>
            </wp:positionH>
            <wp:positionV relativeFrom="paragraph">
              <wp:posOffset>12065</wp:posOffset>
            </wp:positionV>
            <wp:extent cx="1066800" cy="599440"/>
            <wp:effectExtent l="0" t="0" r="0" b="0"/>
            <wp:wrapTight wrapText="bothSides">
              <wp:wrapPolygon edited="0">
                <wp:start x="0" y="0"/>
                <wp:lineTo x="0" y="20593"/>
                <wp:lineTo x="21214" y="20593"/>
                <wp:lineTo x="21214"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ownload.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66800" cy="599440"/>
                    </a:xfrm>
                    <a:prstGeom prst="rect">
                      <a:avLst/>
                    </a:prstGeom>
                  </pic:spPr>
                </pic:pic>
              </a:graphicData>
            </a:graphic>
            <wp14:sizeRelH relativeFrom="margin">
              <wp14:pctWidth>0</wp14:pctWidth>
            </wp14:sizeRelH>
            <wp14:sizeRelV relativeFrom="margin">
              <wp14:pctHeight>0</wp14:pctHeight>
            </wp14:sizeRelV>
          </wp:anchor>
        </w:drawing>
      </w:r>
      <w:r>
        <w:rPr>
          <w:b/>
          <w:noProof/>
          <w:sz w:val="54"/>
          <w:lang w:bidi="ar-SA"/>
        </w:rPr>
        <w:drawing>
          <wp:anchor distT="0" distB="0" distL="114300" distR="114300" simplePos="0" relativeHeight="251666432" behindDoc="1" locked="0" layoutInCell="1" allowOverlap="1" wp14:anchorId="7D6F0DD9" wp14:editId="28732828">
            <wp:simplePos x="0" y="0"/>
            <wp:positionH relativeFrom="column">
              <wp:posOffset>4714875</wp:posOffset>
            </wp:positionH>
            <wp:positionV relativeFrom="paragraph">
              <wp:posOffset>12065</wp:posOffset>
            </wp:positionV>
            <wp:extent cx="663575" cy="628650"/>
            <wp:effectExtent l="0" t="0" r="3175" b="0"/>
            <wp:wrapTight wrapText="bothSides">
              <wp:wrapPolygon edited="0">
                <wp:start x="4961" y="0"/>
                <wp:lineTo x="0" y="3927"/>
                <wp:lineTo x="0" y="17018"/>
                <wp:lineTo x="5581" y="20945"/>
                <wp:lineTo x="14262" y="20945"/>
                <wp:lineTo x="21083" y="16364"/>
                <wp:lineTo x="21083" y="4582"/>
                <wp:lineTo x="14882" y="0"/>
                <wp:lineTo x="4961"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usic-Mark-logo-school-member-right-[RGB].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63575" cy="628650"/>
                    </a:xfrm>
                    <a:prstGeom prst="rect">
                      <a:avLst/>
                    </a:prstGeom>
                  </pic:spPr>
                </pic:pic>
              </a:graphicData>
            </a:graphic>
            <wp14:sizeRelH relativeFrom="margin">
              <wp14:pctWidth>0</wp14:pctWidth>
            </wp14:sizeRelH>
            <wp14:sizeRelV relativeFrom="margin">
              <wp14:pctHeight>0</wp14:pctHeight>
            </wp14:sizeRelV>
          </wp:anchor>
        </w:drawing>
      </w:r>
      <w:r>
        <w:rPr>
          <w:b/>
          <w:noProof/>
          <w:sz w:val="48"/>
          <w:lang w:bidi="ar-SA"/>
        </w:rPr>
        <w:drawing>
          <wp:anchor distT="0" distB="0" distL="114300" distR="114300" simplePos="0" relativeHeight="251664384" behindDoc="1" locked="0" layoutInCell="1" allowOverlap="1" wp14:anchorId="64D856C7" wp14:editId="5A85FEBC">
            <wp:simplePos x="0" y="0"/>
            <wp:positionH relativeFrom="column">
              <wp:posOffset>2124075</wp:posOffset>
            </wp:positionH>
            <wp:positionV relativeFrom="paragraph">
              <wp:posOffset>42545</wp:posOffset>
            </wp:positionV>
            <wp:extent cx="866775" cy="633095"/>
            <wp:effectExtent l="0" t="0" r="9525" b="0"/>
            <wp:wrapTight wrapText="bothSides">
              <wp:wrapPolygon edited="0">
                <wp:start x="0" y="0"/>
                <wp:lineTo x="0" y="18199"/>
                <wp:lineTo x="1424" y="20798"/>
                <wp:lineTo x="20888" y="20798"/>
                <wp:lineTo x="21363" y="20798"/>
                <wp:lineTo x="2136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iocese.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866775" cy="633095"/>
                    </a:xfrm>
                    <a:prstGeom prst="rect">
                      <a:avLst/>
                    </a:prstGeom>
                  </pic:spPr>
                </pic:pic>
              </a:graphicData>
            </a:graphic>
            <wp14:sizeRelH relativeFrom="margin">
              <wp14:pctWidth>0</wp14:pctWidth>
            </wp14:sizeRelH>
            <wp14:sizeRelV relativeFrom="margin">
              <wp14:pctHeight>0</wp14:pctHeight>
            </wp14:sizeRelV>
          </wp:anchor>
        </w:drawing>
      </w:r>
    </w:p>
    <w:p w14:paraId="519EE4E5" w14:textId="77777777" w:rsidR="00F3597C" w:rsidRDefault="003357DB" w:rsidP="00F3597C">
      <w:pPr>
        <w:jc w:val="center"/>
        <w:rPr>
          <w:b/>
          <w:sz w:val="40"/>
          <w:szCs w:val="40"/>
          <w:u w:val="single"/>
        </w:rPr>
      </w:pPr>
      <w:r>
        <w:rPr>
          <w:b/>
          <w:noProof/>
          <w:sz w:val="48"/>
          <w:lang w:bidi="ar-SA"/>
        </w:rPr>
        <w:drawing>
          <wp:inline distT="0" distB="0" distL="0" distR="0" wp14:anchorId="618A6875" wp14:editId="15D63B81">
            <wp:extent cx="1323975" cy="314483"/>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Dartmoor teaching school.png"/>
                    <pic:cNvPicPr/>
                  </pic:nvPicPr>
                  <pic:blipFill>
                    <a:blip r:embed="rId13">
                      <a:extLst>
                        <a:ext uri="{28A0092B-C50C-407E-A947-70E740481C1C}">
                          <a14:useLocalDpi xmlns:a14="http://schemas.microsoft.com/office/drawing/2010/main" val="0"/>
                        </a:ext>
                      </a:extLst>
                    </a:blip>
                    <a:stretch>
                      <a:fillRect/>
                    </a:stretch>
                  </pic:blipFill>
                  <pic:spPr>
                    <a:xfrm>
                      <a:off x="0" y="0"/>
                      <a:ext cx="1367010" cy="324705"/>
                    </a:xfrm>
                    <a:prstGeom prst="rect">
                      <a:avLst/>
                    </a:prstGeom>
                  </pic:spPr>
                </pic:pic>
              </a:graphicData>
            </a:graphic>
          </wp:inline>
        </w:drawing>
      </w:r>
    </w:p>
    <w:p w14:paraId="57C0059F" w14:textId="77777777" w:rsidR="00F3597C" w:rsidRDefault="00F3597C" w:rsidP="001B214A">
      <w:pPr>
        <w:jc w:val="center"/>
        <w:rPr>
          <w:b/>
          <w:sz w:val="40"/>
          <w:szCs w:val="40"/>
          <w:u w:val="single"/>
        </w:rPr>
      </w:pPr>
    </w:p>
    <w:p w14:paraId="7CA49C32" w14:textId="77777777" w:rsidR="001B214A" w:rsidRDefault="001B214A" w:rsidP="001B214A">
      <w:pPr>
        <w:jc w:val="center"/>
        <w:rPr>
          <w:b/>
          <w:sz w:val="40"/>
          <w:szCs w:val="40"/>
          <w:u w:val="single"/>
        </w:rPr>
      </w:pPr>
      <w:r w:rsidRPr="00EC131F">
        <w:rPr>
          <w:b/>
          <w:sz w:val="40"/>
          <w:szCs w:val="40"/>
          <w:u w:val="single"/>
        </w:rPr>
        <w:lastRenderedPageBreak/>
        <w:t>Vision</w:t>
      </w:r>
      <w:r w:rsidR="00CF5C1D">
        <w:rPr>
          <w:b/>
          <w:sz w:val="40"/>
          <w:szCs w:val="40"/>
          <w:u w:val="single"/>
        </w:rPr>
        <w:t xml:space="preserve"> and Values</w:t>
      </w:r>
    </w:p>
    <w:p w14:paraId="52091888" w14:textId="77777777" w:rsidR="001B214A" w:rsidRPr="00EC131F" w:rsidRDefault="001B214A" w:rsidP="001B214A">
      <w:pPr>
        <w:jc w:val="center"/>
        <w:rPr>
          <w:b/>
          <w:sz w:val="40"/>
          <w:szCs w:val="40"/>
          <w:u w:val="single"/>
        </w:rPr>
      </w:pPr>
    </w:p>
    <w:p w14:paraId="41FF08AD" w14:textId="77777777" w:rsidR="001B214A" w:rsidRPr="001B214A" w:rsidRDefault="001B214A" w:rsidP="001B214A">
      <w:pPr>
        <w:jc w:val="center"/>
        <w:rPr>
          <w:b/>
          <w:sz w:val="32"/>
          <w:szCs w:val="32"/>
        </w:rPr>
      </w:pPr>
      <w:r w:rsidRPr="001B214A">
        <w:rPr>
          <w:b/>
          <w:sz w:val="32"/>
          <w:szCs w:val="32"/>
        </w:rPr>
        <w:t>Life, Love and Learning to the Full</w:t>
      </w:r>
    </w:p>
    <w:p w14:paraId="6FFCA492" w14:textId="77777777" w:rsidR="001B214A" w:rsidRPr="001B214A" w:rsidRDefault="001B214A" w:rsidP="001B214A">
      <w:pPr>
        <w:jc w:val="center"/>
        <w:rPr>
          <w:b/>
          <w:sz w:val="28"/>
          <w:szCs w:val="28"/>
        </w:rPr>
      </w:pPr>
    </w:p>
    <w:p w14:paraId="6E5FCDE5" w14:textId="77777777" w:rsidR="001B214A" w:rsidRPr="001B214A" w:rsidRDefault="001B214A" w:rsidP="001B214A">
      <w:pPr>
        <w:jc w:val="center"/>
        <w:rPr>
          <w:sz w:val="28"/>
          <w:szCs w:val="28"/>
        </w:rPr>
      </w:pPr>
    </w:p>
    <w:p w14:paraId="6C6AB988" w14:textId="577B834B" w:rsidR="001B214A" w:rsidRDefault="001B214A" w:rsidP="001B214A">
      <w:pPr>
        <w:jc w:val="center"/>
        <w:rPr>
          <w:sz w:val="28"/>
          <w:szCs w:val="28"/>
        </w:rPr>
      </w:pPr>
      <w:r w:rsidRPr="00F3597C">
        <w:rPr>
          <w:sz w:val="28"/>
          <w:szCs w:val="28"/>
        </w:rPr>
        <w:t xml:space="preserve">At </w:t>
      </w:r>
      <w:r w:rsidR="00865484">
        <w:rPr>
          <w:sz w:val="28"/>
          <w:szCs w:val="28"/>
        </w:rPr>
        <w:t xml:space="preserve">Brayford </w:t>
      </w:r>
      <w:r w:rsidRPr="00F3597C">
        <w:rPr>
          <w:sz w:val="28"/>
          <w:szCs w:val="28"/>
        </w:rPr>
        <w:t>Academ</w:t>
      </w:r>
      <w:r w:rsidR="00E77EDE">
        <w:rPr>
          <w:sz w:val="28"/>
          <w:szCs w:val="28"/>
        </w:rPr>
        <w:t>y</w:t>
      </w:r>
      <w:r w:rsidRPr="00F3597C">
        <w:rPr>
          <w:sz w:val="28"/>
          <w:szCs w:val="28"/>
        </w:rPr>
        <w:t xml:space="preserve"> we aim to build the foundations of life in all its fullness underpinned by our </w:t>
      </w:r>
      <w:r w:rsidR="00016812">
        <w:rPr>
          <w:sz w:val="28"/>
          <w:szCs w:val="28"/>
        </w:rPr>
        <w:t>school</w:t>
      </w:r>
      <w:r w:rsidRPr="00F3597C">
        <w:rPr>
          <w:sz w:val="28"/>
          <w:szCs w:val="28"/>
        </w:rPr>
        <w:t xml:space="preserve"> values of </w:t>
      </w:r>
      <w:r w:rsidR="00016812">
        <w:rPr>
          <w:sz w:val="28"/>
          <w:szCs w:val="28"/>
        </w:rPr>
        <w:t xml:space="preserve">Trust and Integrity, </w:t>
      </w:r>
      <w:r w:rsidR="00865484">
        <w:rPr>
          <w:sz w:val="28"/>
          <w:szCs w:val="28"/>
        </w:rPr>
        <w:t>Enthusiasm</w:t>
      </w:r>
      <w:r w:rsidR="00016812">
        <w:rPr>
          <w:sz w:val="28"/>
          <w:szCs w:val="28"/>
        </w:rPr>
        <w:t xml:space="preserve"> and Creativity, Achievement and Aspiration, Mutual Respect and Friendship, </w:t>
      </w:r>
      <w:r w:rsidRPr="00F3597C">
        <w:rPr>
          <w:sz w:val="28"/>
          <w:szCs w:val="28"/>
        </w:rPr>
        <w:t>where we understand what it means to be loved and to love others within our school and our local, national and global community.</w:t>
      </w:r>
    </w:p>
    <w:p w14:paraId="555C939C" w14:textId="578B8F57" w:rsidR="00F3597C" w:rsidRPr="00F3597C" w:rsidRDefault="00F3597C" w:rsidP="001B214A">
      <w:pPr>
        <w:jc w:val="center"/>
        <w:rPr>
          <w:sz w:val="28"/>
          <w:szCs w:val="28"/>
        </w:rPr>
      </w:pPr>
    </w:p>
    <w:p w14:paraId="5B97B597" w14:textId="77777777" w:rsidR="001B214A" w:rsidRDefault="001B214A" w:rsidP="001B214A"/>
    <w:p w14:paraId="661E4D9A" w14:textId="77777777" w:rsidR="001B214A" w:rsidRDefault="001B214A" w:rsidP="001B214A"/>
    <w:p w14:paraId="3393EE6E" w14:textId="1D13D6C6" w:rsidR="001B214A" w:rsidRDefault="001B214A" w:rsidP="001B214A"/>
    <w:p w14:paraId="4D2EB180" w14:textId="563FAE57" w:rsidR="001B214A" w:rsidRDefault="00E77EDE" w:rsidP="001B214A">
      <w:r>
        <w:rPr>
          <w:noProof/>
          <w:lang w:bidi="ar-SA"/>
        </w:rPr>
        <w:drawing>
          <wp:anchor distT="0" distB="0" distL="114300" distR="114300" simplePos="0" relativeHeight="251670528" behindDoc="0" locked="0" layoutInCell="1" allowOverlap="1" wp14:anchorId="14CD0EC3" wp14:editId="6A7E6AF8">
            <wp:simplePos x="0" y="0"/>
            <wp:positionH relativeFrom="column">
              <wp:posOffset>1724025</wp:posOffset>
            </wp:positionH>
            <wp:positionV relativeFrom="paragraph">
              <wp:posOffset>14605</wp:posOffset>
            </wp:positionV>
            <wp:extent cx="2657475" cy="2657475"/>
            <wp:effectExtent l="0" t="0" r="9525" b="9525"/>
            <wp:wrapNone/>
            <wp:docPr id="10" name="Picture 10"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57475" cy="2657475"/>
                    </a:xfrm>
                    <a:prstGeom prst="rect">
                      <a:avLst/>
                    </a:prstGeom>
                    <a:noFill/>
                    <a:ln>
                      <a:noFill/>
                    </a:ln>
                  </pic:spPr>
                </pic:pic>
              </a:graphicData>
            </a:graphic>
          </wp:anchor>
        </w:drawing>
      </w:r>
    </w:p>
    <w:p w14:paraId="135C568A" w14:textId="0B960455" w:rsidR="001B214A" w:rsidRDefault="001B214A" w:rsidP="001B214A"/>
    <w:p w14:paraId="5870BA35" w14:textId="12620AA9" w:rsidR="001B214A" w:rsidRDefault="001B214A" w:rsidP="001B214A"/>
    <w:p w14:paraId="77A4676E" w14:textId="4EAB7D44" w:rsidR="001B214A" w:rsidRDefault="001B214A" w:rsidP="001B214A"/>
    <w:p w14:paraId="7920E18A" w14:textId="500BF08C" w:rsidR="001B214A" w:rsidRDefault="001B214A" w:rsidP="001B214A">
      <w:pPr>
        <w:jc w:val="center"/>
        <w:rPr>
          <w:sz w:val="36"/>
          <w:szCs w:val="36"/>
        </w:rPr>
      </w:pPr>
    </w:p>
    <w:p w14:paraId="7D7971A0" w14:textId="6C039A27" w:rsidR="001B214A" w:rsidRDefault="001B214A" w:rsidP="001B214A">
      <w:pPr>
        <w:jc w:val="center"/>
        <w:rPr>
          <w:b/>
          <w:sz w:val="36"/>
          <w:szCs w:val="36"/>
        </w:rPr>
      </w:pPr>
    </w:p>
    <w:p w14:paraId="37090920" w14:textId="77777777" w:rsidR="001B214A" w:rsidRDefault="001B214A" w:rsidP="001B214A">
      <w:pPr>
        <w:jc w:val="center"/>
        <w:rPr>
          <w:b/>
          <w:sz w:val="36"/>
          <w:szCs w:val="36"/>
        </w:rPr>
      </w:pPr>
    </w:p>
    <w:p w14:paraId="70AFF028" w14:textId="77777777" w:rsidR="001B214A" w:rsidRDefault="001B214A" w:rsidP="001B214A">
      <w:pPr>
        <w:jc w:val="center"/>
        <w:rPr>
          <w:b/>
          <w:sz w:val="36"/>
          <w:szCs w:val="36"/>
        </w:rPr>
      </w:pPr>
    </w:p>
    <w:p w14:paraId="289D1F13" w14:textId="77777777" w:rsidR="001B214A" w:rsidRDefault="001B214A" w:rsidP="001B214A">
      <w:pPr>
        <w:jc w:val="center"/>
        <w:rPr>
          <w:b/>
          <w:sz w:val="36"/>
          <w:szCs w:val="36"/>
        </w:rPr>
      </w:pPr>
    </w:p>
    <w:p w14:paraId="2EBDEF26" w14:textId="77777777" w:rsidR="001B214A" w:rsidRDefault="001B214A" w:rsidP="001B214A">
      <w:pPr>
        <w:jc w:val="center"/>
        <w:rPr>
          <w:b/>
          <w:sz w:val="36"/>
          <w:szCs w:val="36"/>
        </w:rPr>
      </w:pPr>
    </w:p>
    <w:p w14:paraId="478C5713" w14:textId="77777777" w:rsidR="001B214A" w:rsidRDefault="001B214A" w:rsidP="001B214A">
      <w:pPr>
        <w:jc w:val="center"/>
        <w:rPr>
          <w:b/>
          <w:sz w:val="36"/>
          <w:szCs w:val="36"/>
        </w:rPr>
      </w:pPr>
    </w:p>
    <w:p w14:paraId="6DF55EAC" w14:textId="77777777" w:rsidR="001B214A" w:rsidRDefault="001B214A" w:rsidP="001B214A">
      <w:pPr>
        <w:jc w:val="center"/>
        <w:rPr>
          <w:b/>
          <w:sz w:val="36"/>
          <w:szCs w:val="36"/>
        </w:rPr>
      </w:pPr>
    </w:p>
    <w:p w14:paraId="793DE677" w14:textId="77777777" w:rsidR="001B214A" w:rsidRDefault="001B214A" w:rsidP="001B214A">
      <w:pPr>
        <w:jc w:val="center"/>
        <w:rPr>
          <w:sz w:val="28"/>
          <w:szCs w:val="28"/>
        </w:rPr>
      </w:pPr>
    </w:p>
    <w:p w14:paraId="56BF5858" w14:textId="77777777" w:rsidR="00F3597C" w:rsidRPr="00F3597C" w:rsidRDefault="00F3597C" w:rsidP="001B214A">
      <w:pPr>
        <w:jc w:val="center"/>
        <w:rPr>
          <w:sz w:val="28"/>
          <w:szCs w:val="28"/>
        </w:rPr>
      </w:pPr>
    </w:p>
    <w:p w14:paraId="05ACFE37" w14:textId="77777777" w:rsidR="00F3597C" w:rsidRDefault="00F3597C" w:rsidP="001B214A">
      <w:pPr>
        <w:jc w:val="center"/>
        <w:rPr>
          <w:sz w:val="28"/>
          <w:szCs w:val="28"/>
        </w:rPr>
      </w:pPr>
    </w:p>
    <w:p w14:paraId="010F3CA0" w14:textId="77777777" w:rsidR="00016812" w:rsidRDefault="001B214A" w:rsidP="001B214A">
      <w:pPr>
        <w:jc w:val="center"/>
        <w:rPr>
          <w:sz w:val="28"/>
          <w:szCs w:val="28"/>
        </w:rPr>
      </w:pPr>
      <w:r w:rsidRPr="00F3597C">
        <w:rPr>
          <w:sz w:val="28"/>
          <w:szCs w:val="28"/>
        </w:rPr>
        <w:t xml:space="preserve">Fundamental to our vision to educate for life in all its fullness, we are inspired </w:t>
      </w:r>
      <w:r w:rsidR="00016812">
        <w:rPr>
          <w:sz w:val="28"/>
          <w:szCs w:val="28"/>
        </w:rPr>
        <w:t xml:space="preserve">to build our school community where all are valued, all contribute and all belong. </w:t>
      </w:r>
    </w:p>
    <w:p w14:paraId="58A13A14" w14:textId="58AD2DD9" w:rsidR="001B214A" w:rsidRPr="00F3597C" w:rsidRDefault="00016812" w:rsidP="00016812">
      <w:pPr>
        <w:jc w:val="center"/>
        <w:rPr>
          <w:b/>
          <w:sz w:val="28"/>
          <w:szCs w:val="28"/>
        </w:rPr>
      </w:pPr>
      <w:r>
        <w:rPr>
          <w:sz w:val="28"/>
          <w:szCs w:val="28"/>
        </w:rPr>
        <w:t>T</w:t>
      </w:r>
      <w:r w:rsidR="001B214A" w:rsidRPr="00F3597C">
        <w:rPr>
          <w:sz w:val="28"/>
          <w:szCs w:val="28"/>
        </w:rPr>
        <w:t>o achieve this</w:t>
      </w:r>
      <w:r w:rsidR="00E77EDE">
        <w:rPr>
          <w:sz w:val="28"/>
          <w:szCs w:val="28"/>
        </w:rPr>
        <w:t>,</w:t>
      </w:r>
      <w:r w:rsidR="001B214A" w:rsidRPr="00F3597C">
        <w:rPr>
          <w:sz w:val="28"/>
          <w:szCs w:val="28"/>
        </w:rPr>
        <w:t xml:space="preserve"> we work together on </w:t>
      </w:r>
      <w:r w:rsidR="001B214A" w:rsidRPr="00F3597C">
        <w:rPr>
          <w:b/>
          <w:sz w:val="28"/>
          <w:szCs w:val="28"/>
        </w:rPr>
        <w:t>Building Learning Power, Building Communities, Building Self-Esteem and Building Futures.</w:t>
      </w:r>
    </w:p>
    <w:p w14:paraId="3C3DF0A6" w14:textId="77777777" w:rsidR="001B214A" w:rsidRDefault="001B214A" w:rsidP="001B214A"/>
    <w:p w14:paraId="2F45F2E9" w14:textId="77777777" w:rsidR="001B214A" w:rsidRDefault="001B214A" w:rsidP="001B214A"/>
    <w:p w14:paraId="2984AFFC" w14:textId="77777777" w:rsidR="001B214A" w:rsidRDefault="001B214A" w:rsidP="001B214A"/>
    <w:p w14:paraId="62601A21" w14:textId="77777777" w:rsidR="001B214A" w:rsidRDefault="001B214A" w:rsidP="001B214A"/>
    <w:p w14:paraId="1BD75E0D" w14:textId="77777777" w:rsidR="00AD4E25" w:rsidRDefault="00AD4E25" w:rsidP="00AD4E25">
      <w:pPr>
        <w:widowControl/>
        <w:autoSpaceDE/>
        <w:autoSpaceDN/>
        <w:spacing w:before="100" w:beforeAutospacing="1" w:after="100" w:afterAutospacing="1"/>
        <w:jc w:val="center"/>
      </w:pPr>
    </w:p>
    <w:p w14:paraId="303FC814" w14:textId="77777777" w:rsidR="00EB6230" w:rsidRDefault="00EB6230" w:rsidP="00AD4E25">
      <w:pPr>
        <w:widowControl/>
        <w:autoSpaceDE/>
        <w:autoSpaceDN/>
        <w:spacing w:before="100" w:beforeAutospacing="1" w:after="100" w:afterAutospacing="1"/>
        <w:jc w:val="center"/>
        <w:rPr>
          <w:b/>
        </w:rPr>
      </w:pPr>
    </w:p>
    <w:p w14:paraId="19EB7951" w14:textId="77777777" w:rsidR="00F3597C" w:rsidRDefault="00F3597C" w:rsidP="00AD4E25">
      <w:pPr>
        <w:widowControl/>
        <w:autoSpaceDE/>
        <w:autoSpaceDN/>
        <w:spacing w:before="100" w:beforeAutospacing="1" w:after="100" w:afterAutospacing="1"/>
        <w:jc w:val="center"/>
        <w:rPr>
          <w:b/>
        </w:rPr>
      </w:pPr>
    </w:p>
    <w:p w14:paraId="7999C7ED" w14:textId="77777777" w:rsidR="00CF5C1D" w:rsidRDefault="00CF5C1D" w:rsidP="00AD4E25">
      <w:pPr>
        <w:widowControl/>
        <w:autoSpaceDE/>
        <w:autoSpaceDN/>
        <w:spacing w:before="100" w:beforeAutospacing="1" w:after="100" w:afterAutospacing="1"/>
        <w:jc w:val="center"/>
        <w:rPr>
          <w:b/>
        </w:rPr>
      </w:pPr>
    </w:p>
    <w:p w14:paraId="0C0B6156" w14:textId="77777777" w:rsidR="002F1253" w:rsidRDefault="002F1253" w:rsidP="00CF5C1D">
      <w:pPr>
        <w:widowControl/>
        <w:autoSpaceDE/>
        <w:autoSpaceDN/>
        <w:spacing w:before="100" w:beforeAutospacing="1" w:after="100" w:afterAutospacing="1"/>
        <w:jc w:val="center"/>
        <w:rPr>
          <w:b/>
        </w:rPr>
      </w:pPr>
    </w:p>
    <w:p w14:paraId="1B97D572" w14:textId="5E08A0BD" w:rsidR="00FD41FF" w:rsidRPr="00EB6230" w:rsidRDefault="00C02175" w:rsidP="00CF5C1D">
      <w:pPr>
        <w:widowControl/>
        <w:autoSpaceDE/>
        <w:autoSpaceDN/>
        <w:spacing w:before="100" w:beforeAutospacing="1" w:after="100" w:afterAutospacing="1"/>
        <w:jc w:val="center"/>
        <w:rPr>
          <w:rFonts w:ascii="Times New Roman" w:eastAsia="Times New Roman" w:hAnsi="Times New Roman" w:cs="Times New Roman"/>
          <w:b/>
          <w:sz w:val="24"/>
          <w:szCs w:val="24"/>
          <w:lang w:bidi="ar-SA"/>
        </w:rPr>
      </w:pPr>
      <w:r w:rsidRPr="00EB6230">
        <w:rPr>
          <w:b/>
        </w:rPr>
        <w:lastRenderedPageBreak/>
        <w:t>Aims and Key Principles</w:t>
      </w:r>
    </w:p>
    <w:p w14:paraId="2AE4441E" w14:textId="7468DE95" w:rsidR="00FD41FF" w:rsidRDefault="00C02175" w:rsidP="00C02175">
      <w:pPr>
        <w:pStyle w:val="BodyText"/>
        <w:spacing w:before="126" w:line="242" w:lineRule="auto"/>
        <w:ind w:right="244"/>
        <w:jc w:val="both"/>
      </w:pPr>
      <w:r>
        <w:t xml:space="preserve">Our </w:t>
      </w:r>
      <w:r w:rsidR="00865484">
        <w:t>school</w:t>
      </w:r>
      <w:r w:rsidR="00016812">
        <w:t xml:space="preserve"> </w:t>
      </w:r>
      <w:r>
        <w:t>values underpin our ethos; every child is valued and encouraged to achieve their full potential. Every member of our school community is encouraged to respect and value each other. Wherever possible we make close links between our values</w:t>
      </w:r>
      <w:r w:rsidR="00016812">
        <w:t xml:space="preserve"> </w:t>
      </w:r>
      <w:r>
        <w:t xml:space="preserve">and </w:t>
      </w:r>
      <w:r w:rsidR="00E77EDE">
        <w:t xml:space="preserve">the </w:t>
      </w:r>
      <w:r>
        <w:t>PSHE curriculum.</w:t>
      </w:r>
    </w:p>
    <w:p w14:paraId="1215F43D" w14:textId="77777777" w:rsidR="00FD41FF" w:rsidRDefault="00C02175" w:rsidP="00C02175">
      <w:pPr>
        <w:pStyle w:val="BodyText"/>
        <w:spacing w:before="210"/>
        <w:ind w:right="229"/>
        <w:jc w:val="both"/>
      </w:pPr>
      <w:r>
        <w:t>Personal, social, health and economic education (PSHE) are an i</w:t>
      </w:r>
      <w:r w:rsidR="006E7DB3">
        <w:t xml:space="preserve">mportant and necessary part of </w:t>
      </w:r>
      <w:r>
        <w:t xml:space="preserve">all pupils’ education. Through a planned programme of learning, we aim to provide our pupils with the knowledge, understanding and skills that they need </w:t>
      </w:r>
      <w:r>
        <w:rPr>
          <w:spacing w:val="-3"/>
        </w:rPr>
        <w:t xml:space="preserve">in </w:t>
      </w:r>
      <w:r>
        <w:t xml:space="preserve">order to manage their lives both now and </w:t>
      </w:r>
      <w:r>
        <w:rPr>
          <w:spacing w:val="-3"/>
        </w:rPr>
        <w:t xml:space="preserve">in </w:t>
      </w:r>
      <w:r>
        <w:t xml:space="preserve">the future. As part of a whole school approach, we aim to develop </w:t>
      </w:r>
      <w:r>
        <w:rPr>
          <w:spacing w:val="3"/>
        </w:rPr>
        <w:t xml:space="preserve">the </w:t>
      </w:r>
      <w:r>
        <w:t>attributes our pupils need to</w:t>
      </w:r>
      <w:r w:rsidR="00AD4E25">
        <w:t xml:space="preserve"> </w:t>
      </w:r>
      <w:r>
        <w:t>thrive as individuals, as part of a family and as a confident member of the wider</w:t>
      </w:r>
      <w:r w:rsidR="00CF5C1D">
        <w:t xml:space="preserve"> </w:t>
      </w:r>
      <w:r>
        <w:t>community.</w:t>
      </w:r>
    </w:p>
    <w:p w14:paraId="6F478A9E" w14:textId="77777777" w:rsidR="00FD41FF" w:rsidRDefault="00C02175" w:rsidP="00AD4E25">
      <w:pPr>
        <w:pStyle w:val="BodyText"/>
        <w:spacing w:before="214"/>
        <w:ind w:right="233"/>
        <w:jc w:val="both"/>
      </w:pPr>
      <w:r>
        <w:t>We want our children to learn to understand and respect our common humanity, diversity and differences so that they can go on to form the effective, fulfilling relationships that are an essential part of life and learning.</w:t>
      </w:r>
    </w:p>
    <w:p w14:paraId="269DD406" w14:textId="77777777" w:rsidR="004D3C18" w:rsidRDefault="004D3C18" w:rsidP="00AD4E25">
      <w:pPr>
        <w:pStyle w:val="BodyText"/>
        <w:spacing w:before="214"/>
        <w:ind w:right="233"/>
        <w:jc w:val="both"/>
      </w:pPr>
    </w:p>
    <w:p w14:paraId="0FDBB124" w14:textId="77777777" w:rsidR="00FD41FF" w:rsidRDefault="00C02175" w:rsidP="00AD4E25">
      <w:pPr>
        <w:pStyle w:val="Heading1"/>
        <w:spacing w:before="1"/>
        <w:ind w:left="0"/>
      </w:pPr>
      <w:r>
        <w:t xml:space="preserve">Pupil Learning </w:t>
      </w:r>
      <w:r w:rsidR="00AD4E25">
        <w:t>Intentions</w:t>
      </w:r>
    </w:p>
    <w:p w14:paraId="7A276613" w14:textId="77777777" w:rsidR="00FD41FF" w:rsidRDefault="00C02175" w:rsidP="00C02175">
      <w:pPr>
        <w:pStyle w:val="BodyText"/>
        <w:spacing w:before="126" w:line="242" w:lineRule="auto"/>
        <w:ind w:right="235"/>
        <w:jc w:val="both"/>
      </w:pPr>
      <w:r>
        <w:t>We want our children to develop self-awareness, positive self-esteem and confidence, enabling them to:</w:t>
      </w:r>
    </w:p>
    <w:p w14:paraId="5483E95A" w14:textId="77777777" w:rsidR="00AD4E25" w:rsidRPr="00D7267F" w:rsidRDefault="00AD4E25" w:rsidP="00AD4E25">
      <w:pPr>
        <w:widowControl/>
        <w:numPr>
          <w:ilvl w:val="0"/>
          <w:numId w:val="4"/>
        </w:numPr>
        <w:tabs>
          <w:tab w:val="left" w:pos="1080"/>
        </w:tabs>
        <w:rPr>
          <w:rFonts w:cstheme="minorHAnsi"/>
        </w:rPr>
      </w:pPr>
      <w:r w:rsidRPr="00D7267F">
        <w:rPr>
          <w:rFonts w:cstheme="minorHAnsi"/>
        </w:rPr>
        <w:t>Have a sense of purpose</w:t>
      </w:r>
    </w:p>
    <w:p w14:paraId="639C04AC" w14:textId="77777777" w:rsidR="00AD4E25" w:rsidRPr="00D7267F" w:rsidRDefault="00AD4E25" w:rsidP="00AD4E25">
      <w:pPr>
        <w:widowControl/>
        <w:numPr>
          <w:ilvl w:val="0"/>
          <w:numId w:val="4"/>
        </w:numPr>
        <w:tabs>
          <w:tab w:val="left" w:pos="1080"/>
        </w:tabs>
        <w:rPr>
          <w:rFonts w:cstheme="minorHAnsi"/>
        </w:rPr>
      </w:pPr>
      <w:r w:rsidRPr="00D7267F">
        <w:rPr>
          <w:rFonts w:cstheme="minorHAnsi"/>
        </w:rPr>
        <w:t>Value self and others</w:t>
      </w:r>
    </w:p>
    <w:p w14:paraId="736C38A9" w14:textId="77777777" w:rsidR="00AD4E25" w:rsidRPr="00D7267F" w:rsidRDefault="00AD4E25" w:rsidP="00AD4E25">
      <w:pPr>
        <w:widowControl/>
        <w:numPr>
          <w:ilvl w:val="0"/>
          <w:numId w:val="4"/>
        </w:numPr>
        <w:tabs>
          <w:tab w:val="left" w:pos="1080"/>
        </w:tabs>
        <w:rPr>
          <w:rFonts w:cstheme="minorHAnsi"/>
        </w:rPr>
      </w:pPr>
      <w:r w:rsidRPr="00D7267F">
        <w:rPr>
          <w:rFonts w:cstheme="minorHAnsi"/>
        </w:rPr>
        <w:t>Form relationships</w:t>
      </w:r>
    </w:p>
    <w:p w14:paraId="19C6A71B" w14:textId="77777777" w:rsidR="00AD4E25" w:rsidRPr="00D7267F" w:rsidRDefault="00AD4E25" w:rsidP="00AD4E25">
      <w:pPr>
        <w:widowControl/>
        <w:numPr>
          <w:ilvl w:val="0"/>
          <w:numId w:val="4"/>
        </w:numPr>
        <w:tabs>
          <w:tab w:val="left" w:pos="1080"/>
        </w:tabs>
        <w:rPr>
          <w:rFonts w:cstheme="minorHAnsi"/>
        </w:rPr>
      </w:pPr>
      <w:r w:rsidRPr="00D7267F">
        <w:rPr>
          <w:rFonts w:cstheme="minorHAnsi"/>
        </w:rPr>
        <w:t>Make and act on informed decisions</w:t>
      </w:r>
    </w:p>
    <w:p w14:paraId="75056616" w14:textId="77777777" w:rsidR="00AD4E25" w:rsidRPr="00D7267F" w:rsidRDefault="00AD4E25" w:rsidP="00AD4E25">
      <w:pPr>
        <w:widowControl/>
        <w:numPr>
          <w:ilvl w:val="0"/>
          <w:numId w:val="4"/>
        </w:numPr>
        <w:tabs>
          <w:tab w:val="left" w:pos="1080"/>
        </w:tabs>
        <w:rPr>
          <w:rFonts w:cstheme="minorHAnsi"/>
        </w:rPr>
      </w:pPr>
      <w:r w:rsidRPr="00D7267F">
        <w:rPr>
          <w:rFonts w:cstheme="minorHAnsi"/>
        </w:rPr>
        <w:t>Communicate effectively</w:t>
      </w:r>
    </w:p>
    <w:p w14:paraId="6B2A4B6E" w14:textId="77777777" w:rsidR="00AD4E25" w:rsidRPr="00D7267F" w:rsidRDefault="00AD4E25" w:rsidP="00AD4E25">
      <w:pPr>
        <w:widowControl/>
        <w:numPr>
          <w:ilvl w:val="0"/>
          <w:numId w:val="4"/>
        </w:numPr>
        <w:tabs>
          <w:tab w:val="left" w:pos="1080"/>
        </w:tabs>
        <w:rPr>
          <w:rFonts w:cstheme="minorHAnsi"/>
        </w:rPr>
      </w:pPr>
      <w:r w:rsidRPr="00D7267F">
        <w:rPr>
          <w:rFonts w:cstheme="minorHAnsi"/>
        </w:rPr>
        <w:t>Work with others</w:t>
      </w:r>
    </w:p>
    <w:p w14:paraId="509CBB76" w14:textId="77777777" w:rsidR="00AD4E25" w:rsidRPr="00D7267F" w:rsidRDefault="00AD4E25" w:rsidP="00AD4E25">
      <w:pPr>
        <w:widowControl/>
        <w:numPr>
          <w:ilvl w:val="0"/>
          <w:numId w:val="4"/>
        </w:numPr>
        <w:tabs>
          <w:tab w:val="left" w:pos="1080"/>
        </w:tabs>
        <w:rPr>
          <w:rFonts w:cstheme="minorHAnsi"/>
        </w:rPr>
      </w:pPr>
      <w:r w:rsidRPr="00D7267F">
        <w:rPr>
          <w:rFonts w:cstheme="minorHAnsi"/>
        </w:rPr>
        <w:t>Respond to challenge</w:t>
      </w:r>
    </w:p>
    <w:p w14:paraId="27D08B7D" w14:textId="77777777" w:rsidR="00AD4E25" w:rsidRPr="00D7267F" w:rsidRDefault="00AD4E25" w:rsidP="00AD4E25">
      <w:pPr>
        <w:widowControl/>
        <w:numPr>
          <w:ilvl w:val="0"/>
          <w:numId w:val="4"/>
        </w:numPr>
        <w:tabs>
          <w:tab w:val="left" w:pos="1080"/>
        </w:tabs>
        <w:rPr>
          <w:rFonts w:cstheme="minorHAnsi"/>
        </w:rPr>
      </w:pPr>
      <w:r w:rsidRPr="00D7267F">
        <w:rPr>
          <w:rFonts w:cstheme="minorHAnsi"/>
        </w:rPr>
        <w:t>Be an active partner in their own learning</w:t>
      </w:r>
    </w:p>
    <w:p w14:paraId="06840A4A" w14:textId="77777777" w:rsidR="00AD4E25" w:rsidRPr="00D7267F" w:rsidRDefault="00AD4E25" w:rsidP="00AD4E25">
      <w:pPr>
        <w:widowControl/>
        <w:numPr>
          <w:ilvl w:val="0"/>
          <w:numId w:val="4"/>
        </w:numPr>
        <w:tabs>
          <w:tab w:val="left" w:pos="1080"/>
        </w:tabs>
        <w:rPr>
          <w:rFonts w:cstheme="minorHAnsi"/>
        </w:rPr>
      </w:pPr>
      <w:r w:rsidRPr="00D7267F">
        <w:rPr>
          <w:rFonts w:cstheme="minorHAnsi"/>
        </w:rPr>
        <w:t>Be active citizens within the local community</w:t>
      </w:r>
    </w:p>
    <w:p w14:paraId="128B5E20" w14:textId="77777777" w:rsidR="00AD4E25" w:rsidRPr="00D7267F" w:rsidRDefault="00AD4E25" w:rsidP="00AD4E25">
      <w:pPr>
        <w:widowControl/>
        <w:numPr>
          <w:ilvl w:val="0"/>
          <w:numId w:val="4"/>
        </w:numPr>
        <w:tabs>
          <w:tab w:val="left" w:pos="1080"/>
        </w:tabs>
        <w:rPr>
          <w:rFonts w:cstheme="minorHAnsi"/>
        </w:rPr>
      </w:pPr>
      <w:r w:rsidRPr="00D7267F">
        <w:rPr>
          <w:rFonts w:cstheme="minorHAnsi"/>
        </w:rPr>
        <w:t>Explore issues related to living in a democratic society</w:t>
      </w:r>
    </w:p>
    <w:p w14:paraId="07A6AFAB" w14:textId="77777777" w:rsidR="00AD4E25" w:rsidRPr="00D7267F" w:rsidRDefault="00AD4E25" w:rsidP="00AD4E25">
      <w:pPr>
        <w:widowControl/>
        <w:numPr>
          <w:ilvl w:val="0"/>
          <w:numId w:val="4"/>
        </w:numPr>
        <w:tabs>
          <w:tab w:val="left" w:pos="1080"/>
        </w:tabs>
        <w:rPr>
          <w:rFonts w:cstheme="minorHAnsi"/>
        </w:rPr>
      </w:pPr>
      <w:r w:rsidRPr="00D7267F">
        <w:rPr>
          <w:rFonts w:cstheme="minorHAnsi"/>
        </w:rPr>
        <w:t>Become healthy and fulfilled individuals</w:t>
      </w:r>
    </w:p>
    <w:p w14:paraId="20ADF5E2" w14:textId="77777777" w:rsidR="00AD4E25" w:rsidRDefault="00AD4E25" w:rsidP="00D82064">
      <w:pPr>
        <w:pStyle w:val="BodyText"/>
        <w:spacing w:before="126" w:line="242" w:lineRule="auto"/>
        <w:ind w:right="235"/>
        <w:jc w:val="both"/>
      </w:pPr>
    </w:p>
    <w:p w14:paraId="4CBEB2DF" w14:textId="77777777" w:rsidR="00165E6E" w:rsidRDefault="00165E6E" w:rsidP="00D82064">
      <w:pPr>
        <w:pStyle w:val="Heading1"/>
        <w:ind w:left="0"/>
      </w:pPr>
      <w:r>
        <w:t>Curriculum Content</w:t>
      </w:r>
    </w:p>
    <w:p w14:paraId="4AE0F1B3" w14:textId="77777777" w:rsidR="00D82064" w:rsidRDefault="00165E6E" w:rsidP="00C02175">
      <w:pPr>
        <w:pStyle w:val="BodyText"/>
        <w:spacing w:before="126" w:line="242" w:lineRule="auto"/>
        <w:ind w:right="235"/>
        <w:jc w:val="both"/>
      </w:pPr>
      <w:r>
        <w:t xml:space="preserve">PSHE (which includes Relationships and Sex Education) </w:t>
      </w:r>
      <w:r>
        <w:rPr>
          <w:spacing w:val="-3"/>
        </w:rPr>
        <w:t xml:space="preserve">is </w:t>
      </w:r>
      <w:r>
        <w:t>taught weekly through a planned programme of work</w:t>
      </w:r>
      <w:r w:rsidR="00022C7E">
        <w:t>, called Jigsaw.</w:t>
      </w:r>
      <w:r w:rsidR="00D82064">
        <w:t xml:space="preserve"> </w:t>
      </w:r>
      <w:r w:rsidR="00EB6230">
        <w:t xml:space="preserve">The programme </w:t>
      </w:r>
      <w:r>
        <w:t>brings together PSHE Education, emotional literacy, social skills and spiritual development. Teaching strategies are varied and are mindful of preferred learning styles and the need for differentiation</w:t>
      </w:r>
      <w:r w:rsidR="00022C7E">
        <w:t xml:space="preserve"> Jigsaw </w:t>
      </w:r>
      <w:r w:rsidR="00022C7E">
        <w:rPr>
          <w:spacing w:val="-3"/>
        </w:rPr>
        <w:t xml:space="preserve">is </w:t>
      </w:r>
      <w:r w:rsidR="00022C7E">
        <w:t>designed as a whole school approach, with all year groups working on the same theme (Puzzle) at the same time.</w:t>
      </w:r>
    </w:p>
    <w:p w14:paraId="32A52DF4" w14:textId="77777777" w:rsidR="00AD4E25" w:rsidRDefault="00165E6E" w:rsidP="00C02175">
      <w:pPr>
        <w:pStyle w:val="BodyText"/>
        <w:spacing w:before="126" w:line="242" w:lineRule="auto"/>
        <w:ind w:right="235"/>
        <w:jc w:val="both"/>
      </w:pPr>
      <w:r>
        <w:t>We also aim to cover aspects of PSHE through special theme days and weeks e.g. Healthy Living week.</w:t>
      </w:r>
    </w:p>
    <w:p w14:paraId="05E0BFE3" w14:textId="77777777" w:rsidR="00165E6E" w:rsidRDefault="00165E6E" w:rsidP="00C02175">
      <w:pPr>
        <w:pStyle w:val="BodyText"/>
        <w:spacing w:before="126" w:line="242" w:lineRule="auto"/>
        <w:ind w:right="235"/>
        <w:jc w:val="both"/>
      </w:pPr>
      <w:r>
        <w:t xml:space="preserve">In addition to following </w:t>
      </w:r>
      <w:r w:rsidR="00022C7E">
        <w:t xml:space="preserve">the Jigsaw PSHE programme, </w:t>
      </w:r>
      <w:r>
        <w:t>opportunities for exploring aspects of PSHE will be capitalised upon e</w:t>
      </w:r>
      <w:r w:rsidR="00D82064">
        <w:t>.</w:t>
      </w:r>
      <w:r>
        <w:t>g</w:t>
      </w:r>
      <w:r w:rsidR="00D82064">
        <w:t>.</w:t>
      </w:r>
      <w:r>
        <w:t xml:space="preserve"> through literacy sessions where a core text may involve questioning a character’s motivation for their actions etc.</w:t>
      </w:r>
    </w:p>
    <w:p w14:paraId="1A2E1D91" w14:textId="77777777" w:rsidR="00022C7E" w:rsidRDefault="00022C7E" w:rsidP="00022C7E">
      <w:pPr>
        <w:pStyle w:val="BodyText"/>
        <w:kinsoku w:val="0"/>
        <w:overflowPunct w:val="0"/>
        <w:spacing w:before="127"/>
      </w:pPr>
      <w:r>
        <w:t>Jigsaw covers all areas of PSHE for the primary phase, as the table below shows:</w:t>
      </w:r>
    </w:p>
    <w:p w14:paraId="7630FCB1" w14:textId="77777777" w:rsidR="00022C7E" w:rsidRDefault="00022C7E" w:rsidP="00022C7E">
      <w:pPr>
        <w:pStyle w:val="BodyText"/>
        <w:kinsoku w:val="0"/>
        <w:overflowPunct w:val="0"/>
        <w:spacing w:before="127"/>
      </w:pPr>
    </w:p>
    <w:p w14:paraId="505B1B45" w14:textId="77777777" w:rsidR="00022C7E" w:rsidRDefault="00022C7E" w:rsidP="00022C7E">
      <w:pPr>
        <w:pStyle w:val="BodyText"/>
        <w:kinsoku w:val="0"/>
        <w:overflowPunct w:val="0"/>
        <w:spacing w:before="6"/>
        <w:rPr>
          <w:sz w:val="10"/>
          <w:szCs w:val="10"/>
        </w:rPr>
      </w:pPr>
    </w:p>
    <w:tbl>
      <w:tblPr>
        <w:tblW w:w="0" w:type="auto"/>
        <w:tblInd w:w="119" w:type="dxa"/>
        <w:tblLayout w:type="fixed"/>
        <w:tblCellMar>
          <w:left w:w="0" w:type="dxa"/>
          <w:right w:w="0" w:type="dxa"/>
        </w:tblCellMar>
        <w:tblLook w:val="0000" w:firstRow="0" w:lastRow="0" w:firstColumn="0" w:lastColumn="0" w:noHBand="0" w:noVBand="0"/>
      </w:tblPr>
      <w:tblGrid>
        <w:gridCol w:w="1495"/>
        <w:gridCol w:w="1893"/>
        <w:gridCol w:w="6478"/>
      </w:tblGrid>
      <w:tr w:rsidR="00022C7E" w14:paraId="0F42BF31" w14:textId="77777777" w:rsidTr="0073248A">
        <w:trPr>
          <w:trHeight w:val="493"/>
        </w:trPr>
        <w:tc>
          <w:tcPr>
            <w:tcW w:w="1495" w:type="dxa"/>
            <w:tcBorders>
              <w:top w:val="single" w:sz="4" w:space="0" w:color="7E7E7E"/>
              <w:left w:val="none" w:sz="6" w:space="0" w:color="auto"/>
              <w:bottom w:val="single" w:sz="4" w:space="0" w:color="7E7E7E"/>
              <w:right w:val="none" w:sz="6" w:space="0" w:color="auto"/>
            </w:tcBorders>
          </w:tcPr>
          <w:p w14:paraId="52320167" w14:textId="77777777" w:rsidR="00022C7E" w:rsidRDefault="00022C7E" w:rsidP="0073248A">
            <w:pPr>
              <w:pStyle w:val="TableParagraph"/>
              <w:kinsoku w:val="0"/>
              <w:overflowPunct w:val="0"/>
              <w:spacing w:before="120"/>
              <w:ind w:left="562"/>
            </w:pPr>
            <w:r>
              <w:t>Term</w:t>
            </w:r>
          </w:p>
        </w:tc>
        <w:tc>
          <w:tcPr>
            <w:tcW w:w="1893" w:type="dxa"/>
            <w:tcBorders>
              <w:top w:val="single" w:sz="4" w:space="0" w:color="7E7E7E"/>
              <w:left w:val="none" w:sz="6" w:space="0" w:color="auto"/>
              <w:bottom w:val="single" w:sz="4" w:space="0" w:color="7E7E7E"/>
              <w:right w:val="none" w:sz="6" w:space="0" w:color="auto"/>
            </w:tcBorders>
          </w:tcPr>
          <w:p w14:paraId="636CB65D" w14:textId="77777777" w:rsidR="00022C7E" w:rsidRDefault="00022C7E" w:rsidP="0073248A">
            <w:pPr>
              <w:pStyle w:val="TableParagraph"/>
              <w:kinsoku w:val="0"/>
              <w:overflowPunct w:val="0"/>
              <w:spacing w:before="120"/>
              <w:ind w:left="391"/>
            </w:pPr>
            <w:r>
              <w:t>Puzzle name</w:t>
            </w:r>
          </w:p>
        </w:tc>
        <w:tc>
          <w:tcPr>
            <w:tcW w:w="6478" w:type="dxa"/>
            <w:tcBorders>
              <w:top w:val="single" w:sz="4" w:space="0" w:color="7E7E7E"/>
              <w:left w:val="none" w:sz="6" w:space="0" w:color="auto"/>
              <w:bottom w:val="single" w:sz="4" w:space="0" w:color="7E7E7E"/>
              <w:right w:val="none" w:sz="6" w:space="0" w:color="auto"/>
            </w:tcBorders>
          </w:tcPr>
          <w:p w14:paraId="5C9D07D8" w14:textId="77777777" w:rsidR="00022C7E" w:rsidRDefault="00022C7E" w:rsidP="0073248A">
            <w:pPr>
              <w:pStyle w:val="TableParagraph"/>
              <w:kinsoku w:val="0"/>
              <w:overflowPunct w:val="0"/>
              <w:spacing w:before="120"/>
              <w:ind w:left="2844" w:right="2822"/>
              <w:jc w:val="center"/>
            </w:pPr>
            <w:r>
              <w:t>Content</w:t>
            </w:r>
          </w:p>
        </w:tc>
      </w:tr>
      <w:tr w:rsidR="00022C7E" w14:paraId="7F3C45E5" w14:textId="77777777" w:rsidTr="0073248A">
        <w:trPr>
          <w:trHeight w:val="746"/>
        </w:trPr>
        <w:tc>
          <w:tcPr>
            <w:tcW w:w="1495" w:type="dxa"/>
            <w:tcBorders>
              <w:top w:val="single" w:sz="4" w:space="0" w:color="7E7E7E"/>
              <w:left w:val="none" w:sz="6" w:space="0" w:color="auto"/>
              <w:bottom w:val="single" w:sz="4" w:space="0" w:color="7E7E7E"/>
              <w:right w:val="none" w:sz="6" w:space="0" w:color="auto"/>
            </w:tcBorders>
          </w:tcPr>
          <w:p w14:paraId="0EAD667D" w14:textId="77777777" w:rsidR="00022C7E" w:rsidRDefault="00022C7E" w:rsidP="0073248A">
            <w:pPr>
              <w:pStyle w:val="TableParagraph"/>
              <w:kinsoku w:val="0"/>
              <w:overflowPunct w:val="0"/>
              <w:spacing w:before="112"/>
              <w:ind w:left="114"/>
              <w:rPr>
                <w:b/>
                <w:bCs/>
              </w:rPr>
            </w:pPr>
            <w:r>
              <w:rPr>
                <w:b/>
                <w:bCs/>
              </w:rPr>
              <w:t>Autumn 1:</w:t>
            </w:r>
          </w:p>
        </w:tc>
        <w:tc>
          <w:tcPr>
            <w:tcW w:w="1893" w:type="dxa"/>
            <w:tcBorders>
              <w:top w:val="single" w:sz="4" w:space="0" w:color="7E7E7E"/>
              <w:left w:val="none" w:sz="6" w:space="0" w:color="auto"/>
              <w:bottom w:val="single" w:sz="4" w:space="0" w:color="7E7E7E"/>
              <w:right w:val="none" w:sz="6" w:space="0" w:color="auto"/>
            </w:tcBorders>
          </w:tcPr>
          <w:p w14:paraId="2D4178EB" w14:textId="77777777" w:rsidR="00022C7E" w:rsidRDefault="00022C7E" w:rsidP="0073248A">
            <w:pPr>
              <w:pStyle w:val="TableParagraph"/>
              <w:kinsoku w:val="0"/>
              <w:overflowPunct w:val="0"/>
              <w:spacing w:line="242" w:lineRule="auto"/>
              <w:ind w:left="247"/>
            </w:pPr>
            <w:r>
              <w:t>Being Me in My World</w:t>
            </w:r>
          </w:p>
        </w:tc>
        <w:tc>
          <w:tcPr>
            <w:tcW w:w="6478" w:type="dxa"/>
            <w:tcBorders>
              <w:top w:val="single" w:sz="4" w:space="0" w:color="7E7E7E"/>
              <w:left w:val="none" w:sz="6" w:space="0" w:color="auto"/>
              <w:bottom w:val="single" w:sz="4" w:space="0" w:color="7E7E7E"/>
              <w:right w:val="none" w:sz="6" w:space="0" w:color="auto"/>
            </w:tcBorders>
          </w:tcPr>
          <w:p w14:paraId="43C888FE" w14:textId="77777777" w:rsidR="00022C7E" w:rsidRDefault="00022C7E" w:rsidP="0073248A">
            <w:pPr>
              <w:pStyle w:val="TableParagraph"/>
              <w:kinsoku w:val="0"/>
              <w:overflowPunct w:val="0"/>
              <w:spacing w:line="242" w:lineRule="auto"/>
              <w:ind w:left="131" w:right="114"/>
            </w:pPr>
            <w:r>
              <w:t>Includes understanding my place in the class, school and global community as well as devising Learning Charters)</w:t>
            </w:r>
          </w:p>
        </w:tc>
      </w:tr>
      <w:tr w:rsidR="00022C7E" w14:paraId="059A4C1F" w14:textId="77777777" w:rsidTr="0073248A">
        <w:trPr>
          <w:trHeight w:val="745"/>
        </w:trPr>
        <w:tc>
          <w:tcPr>
            <w:tcW w:w="1495" w:type="dxa"/>
            <w:tcBorders>
              <w:top w:val="single" w:sz="4" w:space="0" w:color="7E7E7E"/>
              <w:left w:val="none" w:sz="6" w:space="0" w:color="auto"/>
              <w:bottom w:val="single" w:sz="4" w:space="0" w:color="7E7E7E"/>
              <w:right w:val="none" w:sz="6" w:space="0" w:color="auto"/>
            </w:tcBorders>
          </w:tcPr>
          <w:p w14:paraId="46526949" w14:textId="77777777" w:rsidR="00022C7E" w:rsidRDefault="00022C7E" w:rsidP="0073248A">
            <w:pPr>
              <w:pStyle w:val="TableParagraph"/>
              <w:kinsoku w:val="0"/>
              <w:overflowPunct w:val="0"/>
              <w:spacing w:before="112"/>
              <w:ind w:left="114"/>
              <w:rPr>
                <w:b/>
                <w:bCs/>
              </w:rPr>
            </w:pPr>
            <w:r>
              <w:rPr>
                <w:b/>
                <w:bCs/>
              </w:rPr>
              <w:t>Autumn 2:</w:t>
            </w:r>
          </w:p>
        </w:tc>
        <w:tc>
          <w:tcPr>
            <w:tcW w:w="1893" w:type="dxa"/>
            <w:tcBorders>
              <w:top w:val="single" w:sz="4" w:space="0" w:color="7E7E7E"/>
              <w:left w:val="none" w:sz="6" w:space="0" w:color="auto"/>
              <w:bottom w:val="single" w:sz="4" w:space="0" w:color="7E7E7E"/>
              <w:right w:val="none" w:sz="6" w:space="0" w:color="auto"/>
            </w:tcBorders>
          </w:tcPr>
          <w:p w14:paraId="629E028A" w14:textId="77777777" w:rsidR="00022C7E" w:rsidRDefault="00022C7E" w:rsidP="0073248A">
            <w:pPr>
              <w:pStyle w:val="TableParagraph"/>
              <w:kinsoku w:val="0"/>
              <w:overflowPunct w:val="0"/>
              <w:spacing w:line="242" w:lineRule="auto"/>
              <w:ind w:left="247"/>
            </w:pPr>
            <w:r>
              <w:t>Celebrating Difference</w:t>
            </w:r>
          </w:p>
        </w:tc>
        <w:tc>
          <w:tcPr>
            <w:tcW w:w="6478" w:type="dxa"/>
            <w:tcBorders>
              <w:top w:val="single" w:sz="4" w:space="0" w:color="7E7E7E"/>
              <w:left w:val="none" w:sz="6" w:space="0" w:color="auto"/>
              <w:bottom w:val="single" w:sz="4" w:space="0" w:color="7E7E7E"/>
              <w:right w:val="none" w:sz="6" w:space="0" w:color="auto"/>
            </w:tcBorders>
          </w:tcPr>
          <w:p w14:paraId="62D44CFC" w14:textId="77777777" w:rsidR="00022C7E" w:rsidRDefault="00022C7E" w:rsidP="0073248A">
            <w:pPr>
              <w:pStyle w:val="TableParagraph"/>
              <w:kinsoku w:val="0"/>
              <w:overflowPunct w:val="0"/>
              <w:spacing w:line="242" w:lineRule="auto"/>
              <w:ind w:left="131" w:right="114"/>
            </w:pPr>
            <w:r>
              <w:t>Includes anti-bullying (cyber and homophobic bullying included) and diversity work</w:t>
            </w:r>
          </w:p>
        </w:tc>
      </w:tr>
      <w:tr w:rsidR="00022C7E" w14:paraId="5F464FC5" w14:textId="77777777" w:rsidTr="0073248A">
        <w:trPr>
          <w:trHeight w:val="746"/>
        </w:trPr>
        <w:tc>
          <w:tcPr>
            <w:tcW w:w="1495" w:type="dxa"/>
            <w:tcBorders>
              <w:top w:val="single" w:sz="4" w:space="0" w:color="7E7E7E"/>
              <w:left w:val="none" w:sz="6" w:space="0" w:color="auto"/>
              <w:bottom w:val="single" w:sz="4" w:space="0" w:color="7E7E7E"/>
              <w:right w:val="none" w:sz="6" w:space="0" w:color="auto"/>
            </w:tcBorders>
          </w:tcPr>
          <w:p w14:paraId="0B66FC4F" w14:textId="77777777" w:rsidR="00022C7E" w:rsidRDefault="00022C7E" w:rsidP="0073248A">
            <w:pPr>
              <w:pStyle w:val="TableParagraph"/>
              <w:kinsoku w:val="0"/>
              <w:overflowPunct w:val="0"/>
              <w:spacing w:before="112"/>
              <w:ind w:left="114"/>
              <w:rPr>
                <w:b/>
                <w:bCs/>
              </w:rPr>
            </w:pPr>
            <w:r>
              <w:rPr>
                <w:b/>
                <w:bCs/>
              </w:rPr>
              <w:lastRenderedPageBreak/>
              <w:t>Spring 1:</w:t>
            </w:r>
          </w:p>
        </w:tc>
        <w:tc>
          <w:tcPr>
            <w:tcW w:w="1893" w:type="dxa"/>
            <w:tcBorders>
              <w:top w:val="single" w:sz="4" w:space="0" w:color="7E7E7E"/>
              <w:left w:val="none" w:sz="6" w:space="0" w:color="auto"/>
              <w:bottom w:val="single" w:sz="4" w:space="0" w:color="7E7E7E"/>
              <w:right w:val="none" w:sz="6" w:space="0" w:color="auto"/>
            </w:tcBorders>
          </w:tcPr>
          <w:p w14:paraId="08EA1B46" w14:textId="77777777" w:rsidR="00022C7E" w:rsidRDefault="00022C7E" w:rsidP="0073248A">
            <w:pPr>
              <w:pStyle w:val="TableParagraph"/>
              <w:kinsoku w:val="0"/>
              <w:overflowPunct w:val="0"/>
              <w:spacing w:line="242" w:lineRule="auto"/>
              <w:ind w:left="247" w:right="427"/>
            </w:pPr>
            <w:r>
              <w:t>Dreams and Goals</w:t>
            </w:r>
          </w:p>
        </w:tc>
        <w:tc>
          <w:tcPr>
            <w:tcW w:w="6478" w:type="dxa"/>
            <w:tcBorders>
              <w:top w:val="single" w:sz="4" w:space="0" w:color="7E7E7E"/>
              <w:left w:val="none" w:sz="6" w:space="0" w:color="auto"/>
              <w:bottom w:val="single" w:sz="4" w:space="0" w:color="7E7E7E"/>
              <w:right w:val="none" w:sz="6" w:space="0" w:color="auto"/>
            </w:tcBorders>
          </w:tcPr>
          <w:p w14:paraId="1825053A" w14:textId="77777777" w:rsidR="00022C7E" w:rsidRDefault="00022C7E" w:rsidP="0073248A">
            <w:pPr>
              <w:pStyle w:val="TableParagraph"/>
              <w:kinsoku w:val="0"/>
              <w:overflowPunct w:val="0"/>
              <w:spacing w:line="242" w:lineRule="auto"/>
              <w:ind w:left="131" w:right="420"/>
            </w:pPr>
            <w:r>
              <w:t>Includes goal-setting, aspirations, working together to design and organise fund-raising events</w:t>
            </w:r>
          </w:p>
        </w:tc>
      </w:tr>
      <w:tr w:rsidR="00022C7E" w14:paraId="4F97CD4B" w14:textId="77777777" w:rsidTr="0073248A">
        <w:trPr>
          <w:trHeight w:val="746"/>
        </w:trPr>
        <w:tc>
          <w:tcPr>
            <w:tcW w:w="1495" w:type="dxa"/>
            <w:tcBorders>
              <w:top w:val="single" w:sz="4" w:space="0" w:color="7E7E7E"/>
              <w:left w:val="none" w:sz="6" w:space="0" w:color="auto"/>
              <w:bottom w:val="single" w:sz="4" w:space="0" w:color="7E7E7E"/>
              <w:right w:val="none" w:sz="6" w:space="0" w:color="auto"/>
            </w:tcBorders>
          </w:tcPr>
          <w:p w14:paraId="276F2045" w14:textId="77777777" w:rsidR="00022C7E" w:rsidRDefault="00022C7E" w:rsidP="0073248A">
            <w:pPr>
              <w:pStyle w:val="TableParagraph"/>
              <w:kinsoku w:val="0"/>
              <w:overflowPunct w:val="0"/>
              <w:spacing w:before="112"/>
              <w:ind w:left="114"/>
              <w:rPr>
                <w:b/>
                <w:bCs/>
              </w:rPr>
            </w:pPr>
            <w:r>
              <w:rPr>
                <w:b/>
                <w:bCs/>
              </w:rPr>
              <w:t>Spring 2:</w:t>
            </w:r>
          </w:p>
        </w:tc>
        <w:tc>
          <w:tcPr>
            <w:tcW w:w="1893" w:type="dxa"/>
            <w:tcBorders>
              <w:top w:val="single" w:sz="4" w:space="0" w:color="7E7E7E"/>
              <w:left w:val="none" w:sz="6" w:space="0" w:color="auto"/>
              <w:bottom w:val="single" w:sz="4" w:space="0" w:color="7E7E7E"/>
              <w:right w:val="none" w:sz="6" w:space="0" w:color="auto"/>
            </w:tcBorders>
          </w:tcPr>
          <w:p w14:paraId="6D35B986" w14:textId="77777777" w:rsidR="00022C7E" w:rsidRDefault="00022C7E" w:rsidP="0073248A">
            <w:pPr>
              <w:pStyle w:val="TableParagraph"/>
              <w:kinsoku w:val="0"/>
              <w:overflowPunct w:val="0"/>
              <w:ind w:left="247"/>
            </w:pPr>
            <w:r>
              <w:t>Healthy Me</w:t>
            </w:r>
          </w:p>
        </w:tc>
        <w:tc>
          <w:tcPr>
            <w:tcW w:w="6478" w:type="dxa"/>
            <w:tcBorders>
              <w:top w:val="single" w:sz="4" w:space="0" w:color="7E7E7E"/>
              <w:left w:val="none" w:sz="6" w:space="0" w:color="auto"/>
              <w:bottom w:val="single" w:sz="4" w:space="0" w:color="7E7E7E"/>
              <w:right w:val="none" w:sz="6" w:space="0" w:color="auto"/>
            </w:tcBorders>
          </w:tcPr>
          <w:p w14:paraId="411B4E4E" w14:textId="77777777" w:rsidR="00022C7E" w:rsidRDefault="00022C7E" w:rsidP="0073248A">
            <w:pPr>
              <w:pStyle w:val="TableParagraph"/>
              <w:kinsoku w:val="0"/>
              <w:overflowPunct w:val="0"/>
              <w:spacing w:line="242" w:lineRule="auto"/>
              <w:ind w:left="131" w:right="1006"/>
            </w:pPr>
            <w:r>
              <w:t>Includes drugs and alcohol education, self-esteem and confidence as well as healthy lifestyle choices</w:t>
            </w:r>
          </w:p>
        </w:tc>
      </w:tr>
      <w:tr w:rsidR="00022C7E" w14:paraId="04506D74" w14:textId="77777777" w:rsidTr="0073248A">
        <w:trPr>
          <w:trHeight w:val="746"/>
        </w:trPr>
        <w:tc>
          <w:tcPr>
            <w:tcW w:w="1495" w:type="dxa"/>
            <w:tcBorders>
              <w:top w:val="single" w:sz="4" w:space="0" w:color="7E7E7E"/>
              <w:left w:val="none" w:sz="6" w:space="0" w:color="auto"/>
              <w:bottom w:val="single" w:sz="4" w:space="0" w:color="7E7E7E"/>
              <w:right w:val="none" w:sz="6" w:space="0" w:color="auto"/>
            </w:tcBorders>
          </w:tcPr>
          <w:p w14:paraId="0DAB909D" w14:textId="77777777" w:rsidR="00022C7E" w:rsidRDefault="00022C7E" w:rsidP="0073248A">
            <w:pPr>
              <w:pStyle w:val="TableParagraph"/>
              <w:kinsoku w:val="0"/>
              <w:overflowPunct w:val="0"/>
              <w:spacing w:before="113"/>
              <w:ind w:left="114"/>
              <w:rPr>
                <w:b/>
                <w:bCs/>
              </w:rPr>
            </w:pPr>
            <w:r>
              <w:rPr>
                <w:b/>
                <w:bCs/>
              </w:rPr>
              <w:t>Summer 1:</w:t>
            </w:r>
          </w:p>
        </w:tc>
        <w:tc>
          <w:tcPr>
            <w:tcW w:w="1893" w:type="dxa"/>
            <w:tcBorders>
              <w:top w:val="single" w:sz="4" w:space="0" w:color="7E7E7E"/>
              <w:left w:val="none" w:sz="6" w:space="0" w:color="auto"/>
              <w:bottom w:val="single" w:sz="4" w:space="0" w:color="7E7E7E"/>
              <w:right w:val="none" w:sz="6" w:space="0" w:color="auto"/>
            </w:tcBorders>
          </w:tcPr>
          <w:p w14:paraId="09D78CC3" w14:textId="77777777" w:rsidR="00022C7E" w:rsidRDefault="00022C7E" w:rsidP="0073248A">
            <w:pPr>
              <w:pStyle w:val="TableParagraph"/>
              <w:kinsoku w:val="0"/>
              <w:overflowPunct w:val="0"/>
              <w:spacing w:before="117"/>
              <w:ind w:left="247"/>
            </w:pPr>
            <w:r>
              <w:t>Relationships</w:t>
            </w:r>
          </w:p>
        </w:tc>
        <w:tc>
          <w:tcPr>
            <w:tcW w:w="6478" w:type="dxa"/>
            <w:tcBorders>
              <w:top w:val="single" w:sz="4" w:space="0" w:color="7E7E7E"/>
              <w:left w:val="none" w:sz="6" w:space="0" w:color="auto"/>
              <w:bottom w:val="single" w:sz="4" w:space="0" w:color="7E7E7E"/>
              <w:right w:val="none" w:sz="6" w:space="0" w:color="auto"/>
            </w:tcBorders>
          </w:tcPr>
          <w:p w14:paraId="2D3FD162" w14:textId="77777777" w:rsidR="00022C7E" w:rsidRDefault="00022C7E" w:rsidP="0073248A">
            <w:pPr>
              <w:pStyle w:val="TableParagraph"/>
              <w:kinsoku w:val="0"/>
              <w:overflowPunct w:val="0"/>
              <w:spacing w:before="117" w:line="242" w:lineRule="auto"/>
              <w:ind w:left="131" w:right="114"/>
            </w:pPr>
            <w:r>
              <w:t>Includes understanding friendship, family and other relationships, conflict resolution and communication skills</w:t>
            </w:r>
          </w:p>
        </w:tc>
      </w:tr>
      <w:tr w:rsidR="00022C7E" w14:paraId="08E783AE" w14:textId="77777777" w:rsidTr="0073248A">
        <w:trPr>
          <w:trHeight w:val="745"/>
        </w:trPr>
        <w:tc>
          <w:tcPr>
            <w:tcW w:w="1495" w:type="dxa"/>
            <w:tcBorders>
              <w:top w:val="single" w:sz="4" w:space="0" w:color="7E7E7E"/>
              <w:left w:val="none" w:sz="6" w:space="0" w:color="auto"/>
              <w:bottom w:val="single" w:sz="4" w:space="0" w:color="7E7E7E"/>
              <w:right w:val="none" w:sz="6" w:space="0" w:color="auto"/>
            </w:tcBorders>
          </w:tcPr>
          <w:p w14:paraId="1C83AE3F" w14:textId="77777777" w:rsidR="00022C7E" w:rsidRDefault="00022C7E" w:rsidP="0073248A">
            <w:pPr>
              <w:pStyle w:val="TableParagraph"/>
              <w:kinsoku w:val="0"/>
              <w:overflowPunct w:val="0"/>
              <w:spacing w:before="112"/>
              <w:ind w:left="114"/>
              <w:rPr>
                <w:b/>
                <w:bCs/>
              </w:rPr>
            </w:pPr>
            <w:r>
              <w:rPr>
                <w:b/>
                <w:bCs/>
              </w:rPr>
              <w:t>Summer 2:</w:t>
            </w:r>
          </w:p>
        </w:tc>
        <w:tc>
          <w:tcPr>
            <w:tcW w:w="1893" w:type="dxa"/>
            <w:tcBorders>
              <w:top w:val="single" w:sz="4" w:space="0" w:color="7E7E7E"/>
              <w:left w:val="none" w:sz="6" w:space="0" w:color="auto"/>
              <w:bottom w:val="single" w:sz="4" w:space="0" w:color="7E7E7E"/>
              <w:right w:val="none" w:sz="6" w:space="0" w:color="auto"/>
            </w:tcBorders>
          </w:tcPr>
          <w:p w14:paraId="02C055B9" w14:textId="77777777" w:rsidR="00022C7E" w:rsidRDefault="00022C7E" w:rsidP="0073248A">
            <w:pPr>
              <w:pStyle w:val="TableParagraph"/>
              <w:kinsoku w:val="0"/>
              <w:overflowPunct w:val="0"/>
              <w:ind w:left="247"/>
            </w:pPr>
            <w:r>
              <w:t>Changing Me</w:t>
            </w:r>
          </w:p>
        </w:tc>
        <w:tc>
          <w:tcPr>
            <w:tcW w:w="6478" w:type="dxa"/>
            <w:tcBorders>
              <w:top w:val="single" w:sz="4" w:space="0" w:color="7E7E7E"/>
              <w:left w:val="none" w:sz="6" w:space="0" w:color="auto"/>
              <w:bottom w:val="single" w:sz="4" w:space="0" w:color="7E7E7E"/>
              <w:right w:val="none" w:sz="6" w:space="0" w:color="auto"/>
            </w:tcBorders>
          </w:tcPr>
          <w:p w14:paraId="27A53B7A" w14:textId="77777777" w:rsidR="00022C7E" w:rsidRDefault="00022C7E" w:rsidP="0073248A">
            <w:pPr>
              <w:pStyle w:val="TableParagraph"/>
              <w:kinsoku w:val="0"/>
              <w:overflowPunct w:val="0"/>
              <w:spacing w:line="242" w:lineRule="auto"/>
              <w:ind w:left="131" w:right="603"/>
            </w:pPr>
            <w:r>
              <w:t>Includes Relationships and Sex Education in the context of looking at change</w:t>
            </w:r>
          </w:p>
        </w:tc>
      </w:tr>
    </w:tbl>
    <w:p w14:paraId="34B351D9" w14:textId="77777777" w:rsidR="00022C7E" w:rsidRDefault="00022C7E" w:rsidP="00C02175">
      <w:pPr>
        <w:pStyle w:val="BodyText"/>
        <w:spacing w:before="126" w:line="242" w:lineRule="auto"/>
        <w:ind w:right="235"/>
        <w:jc w:val="both"/>
      </w:pPr>
    </w:p>
    <w:p w14:paraId="5E57CF0B" w14:textId="77777777" w:rsidR="00AD4E25" w:rsidRDefault="00EB6230" w:rsidP="00D82064">
      <w:pPr>
        <w:pStyle w:val="Heading1"/>
        <w:ind w:left="0"/>
        <w:jc w:val="left"/>
      </w:pPr>
      <w:r>
        <w:t>Learning and Teaching</w:t>
      </w:r>
    </w:p>
    <w:p w14:paraId="69AEB156" w14:textId="77777777" w:rsidR="00EB6230" w:rsidRDefault="00CF5C1D" w:rsidP="00C02175">
      <w:pPr>
        <w:pStyle w:val="BodyText"/>
        <w:spacing w:before="127"/>
        <w:ind w:right="229"/>
        <w:jc w:val="both"/>
      </w:pPr>
      <w:r>
        <w:t>In line with our Teaching and Learning</w:t>
      </w:r>
      <w:r w:rsidR="00EB6230">
        <w:t xml:space="preserve"> Policy, a range of teaching strategies will be used to ensure that learning </w:t>
      </w:r>
      <w:r w:rsidR="00EB6230">
        <w:rPr>
          <w:spacing w:val="-3"/>
        </w:rPr>
        <w:t xml:space="preserve">is </w:t>
      </w:r>
      <w:r w:rsidR="00EB6230">
        <w:t xml:space="preserve">purposeful, active and exciting. </w:t>
      </w:r>
      <w:r w:rsidR="00EB6230">
        <w:rPr>
          <w:rFonts w:ascii="Calibri" w:hAnsi="Calibri"/>
        </w:rPr>
        <w:t xml:space="preserve">All </w:t>
      </w:r>
      <w:r w:rsidR="00EB6230">
        <w:t>pupils will work within a safe, secure climate to be able to explore their own and others’ attitudes, values and skills. Lessons will involve a high level of interaction where each pupil has planned opportunities for learning which will give them scope to work to their full</w:t>
      </w:r>
      <w:r w:rsidR="00EB6230">
        <w:rPr>
          <w:spacing w:val="-4"/>
        </w:rPr>
        <w:t xml:space="preserve"> </w:t>
      </w:r>
      <w:r w:rsidR="00EB6230">
        <w:t>potential.</w:t>
      </w:r>
    </w:p>
    <w:p w14:paraId="6DD61000" w14:textId="77777777" w:rsidR="00EB6230" w:rsidRDefault="00EB6230" w:rsidP="00EB6230">
      <w:pPr>
        <w:pStyle w:val="BodyText"/>
        <w:rPr>
          <w:sz w:val="24"/>
        </w:rPr>
      </w:pPr>
    </w:p>
    <w:p w14:paraId="4830AF15" w14:textId="77777777" w:rsidR="00EB6230" w:rsidRDefault="00EB6230" w:rsidP="00C02175">
      <w:pPr>
        <w:pStyle w:val="BodyText"/>
        <w:ind w:right="239"/>
        <w:jc w:val="both"/>
      </w:pPr>
      <w:r>
        <w:t>Establishing a safe, open and positive learning environment based on trusting relationships between all members of the class, adults and children alike, is vital to successful and effective teaching and learning within this subject. Each class will establish ground rules largely based on the following:</w:t>
      </w:r>
    </w:p>
    <w:p w14:paraId="0EB9A5CE" w14:textId="77777777" w:rsidR="00EB6230" w:rsidRDefault="00EB6230" w:rsidP="00EB6230">
      <w:pPr>
        <w:pStyle w:val="BodyText"/>
        <w:ind w:left="232" w:right="239"/>
        <w:jc w:val="both"/>
      </w:pPr>
    </w:p>
    <w:p w14:paraId="031A75E7" w14:textId="77777777" w:rsidR="00EB6230" w:rsidRDefault="00EB6230" w:rsidP="00EB6230">
      <w:pPr>
        <w:pStyle w:val="ListParagraph"/>
        <w:numPr>
          <w:ilvl w:val="0"/>
          <w:numId w:val="2"/>
        </w:numPr>
        <w:tabs>
          <w:tab w:val="left" w:pos="1672"/>
          <w:tab w:val="left" w:pos="1673"/>
        </w:tabs>
        <w:spacing w:before="121"/>
      </w:pPr>
      <w:r>
        <w:t>We take turns to</w:t>
      </w:r>
      <w:r>
        <w:rPr>
          <w:spacing w:val="-1"/>
        </w:rPr>
        <w:t xml:space="preserve"> </w:t>
      </w:r>
      <w:r>
        <w:t>speak</w:t>
      </w:r>
    </w:p>
    <w:p w14:paraId="2929DCE3" w14:textId="77777777" w:rsidR="00EB6230" w:rsidRDefault="00EB6230" w:rsidP="00EB6230">
      <w:pPr>
        <w:pStyle w:val="ListParagraph"/>
        <w:numPr>
          <w:ilvl w:val="0"/>
          <w:numId w:val="2"/>
        </w:numPr>
        <w:tabs>
          <w:tab w:val="left" w:pos="1672"/>
          <w:tab w:val="left" w:pos="1673"/>
        </w:tabs>
      </w:pPr>
      <w:r>
        <w:t>We use kind and positive</w:t>
      </w:r>
      <w:r>
        <w:rPr>
          <w:spacing w:val="-5"/>
        </w:rPr>
        <w:t xml:space="preserve"> </w:t>
      </w:r>
      <w:r>
        <w:t>words</w:t>
      </w:r>
    </w:p>
    <w:p w14:paraId="460BAC43" w14:textId="77777777" w:rsidR="00EB6230" w:rsidRDefault="00EB6230" w:rsidP="00EB6230">
      <w:pPr>
        <w:pStyle w:val="ListParagraph"/>
        <w:numPr>
          <w:ilvl w:val="0"/>
          <w:numId w:val="2"/>
        </w:numPr>
        <w:tabs>
          <w:tab w:val="left" w:pos="1672"/>
          <w:tab w:val="left" w:pos="1673"/>
        </w:tabs>
      </w:pPr>
      <w:r>
        <w:t>We listen to each</w:t>
      </w:r>
      <w:r>
        <w:rPr>
          <w:spacing w:val="-1"/>
        </w:rPr>
        <w:t xml:space="preserve"> </w:t>
      </w:r>
      <w:r>
        <w:t>other</w:t>
      </w:r>
    </w:p>
    <w:p w14:paraId="48DC4EDF" w14:textId="77777777" w:rsidR="00EB6230" w:rsidRDefault="00EB6230" w:rsidP="00EB6230">
      <w:pPr>
        <w:pStyle w:val="ListParagraph"/>
        <w:numPr>
          <w:ilvl w:val="0"/>
          <w:numId w:val="2"/>
        </w:numPr>
        <w:tabs>
          <w:tab w:val="left" w:pos="1672"/>
          <w:tab w:val="left" w:pos="1673"/>
        </w:tabs>
        <w:spacing w:before="123"/>
      </w:pPr>
      <w:r>
        <w:t>We have the right to</w:t>
      </w:r>
      <w:r>
        <w:rPr>
          <w:spacing w:val="-8"/>
        </w:rPr>
        <w:t xml:space="preserve"> </w:t>
      </w:r>
      <w:r>
        <w:t>pass</w:t>
      </w:r>
    </w:p>
    <w:p w14:paraId="46CA9442" w14:textId="77777777" w:rsidR="00AD4E25" w:rsidRDefault="00AD4E25" w:rsidP="00D82064">
      <w:pPr>
        <w:pStyle w:val="BodyText"/>
        <w:spacing w:before="126" w:line="242" w:lineRule="auto"/>
        <w:ind w:right="235"/>
        <w:jc w:val="both"/>
      </w:pPr>
    </w:p>
    <w:p w14:paraId="64A67A3F" w14:textId="77777777" w:rsidR="00EB6230" w:rsidRDefault="00EB6230" w:rsidP="00EB6230">
      <w:pPr>
        <w:pStyle w:val="Heading1"/>
        <w:spacing w:before="1"/>
        <w:ind w:left="0"/>
      </w:pPr>
      <w:r>
        <w:t>Parental and Community Involvement</w:t>
      </w:r>
    </w:p>
    <w:p w14:paraId="61ACADA8" w14:textId="53AC901D" w:rsidR="00EB6230" w:rsidRDefault="00EB6230" w:rsidP="00A150EC">
      <w:pPr>
        <w:pStyle w:val="BodyText"/>
        <w:spacing w:before="126"/>
        <w:ind w:right="243"/>
        <w:jc w:val="both"/>
      </w:pPr>
      <w:r>
        <w:t>Parents are invited to join in events in school. Parents are regularly informed of events and developments on the website and school newsletter.</w:t>
      </w:r>
      <w:r w:rsidR="008A17B6">
        <w:t xml:space="preserve"> </w:t>
      </w:r>
      <w:r>
        <w:t>We aim to involve outside agencies, including NSPCC, School Liaison Police Officer, dental health advisors, e-safety advisors, St Johns Ambulance service, to deliver aspects of the PSHE curriculum where possible.</w:t>
      </w:r>
    </w:p>
    <w:p w14:paraId="388F0004" w14:textId="77777777" w:rsidR="00022C7E" w:rsidRDefault="00022C7E" w:rsidP="00EB6230">
      <w:pPr>
        <w:pStyle w:val="BodyText"/>
        <w:spacing w:before="1"/>
        <w:ind w:right="235"/>
        <w:jc w:val="both"/>
        <w:rPr>
          <w:b/>
          <w:sz w:val="24"/>
          <w:szCs w:val="24"/>
        </w:rPr>
      </w:pPr>
    </w:p>
    <w:p w14:paraId="61006833" w14:textId="77777777" w:rsidR="00EB6230" w:rsidRDefault="00EB6230" w:rsidP="00EB6230">
      <w:pPr>
        <w:pStyle w:val="BodyText"/>
        <w:spacing w:before="1"/>
        <w:ind w:right="235"/>
        <w:jc w:val="both"/>
      </w:pPr>
      <w:r w:rsidRPr="000D0B0D">
        <w:rPr>
          <w:b/>
          <w:sz w:val="24"/>
          <w:szCs w:val="24"/>
        </w:rPr>
        <w:t>Relationships and Sex Education</w:t>
      </w:r>
      <w:r>
        <w:t xml:space="preserve"> (RS</w:t>
      </w:r>
      <w:r w:rsidR="00D82064">
        <w:t>E) is taught in the summer term.</w:t>
      </w:r>
    </w:p>
    <w:p w14:paraId="67AA690E" w14:textId="77777777" w:rsidR="00EB6230" w:rsidRDefault="00EB6230" w:rsidP="00EB6230">
      <w:pPr>
        <w:pStyle w:val="BodyText"/>
        <w:rPr>
          <w:sz w:val="24"/>
        </w:rPr>
      </w:pPr>
    </w:p>
    <w:p w14:paraId="0F8D39F2" w14:textId="77777777" w:rsidR="00EB6230" w:rsidRDefault="00EB6230" w:rsidP="00EB6230">
      <w:pPr>
        <w:pStyle w:val="BodyText"/>
        <w:ind w:right="234"/>
        <w:jc w:val="both"/>
      </w:pPr>
      <w:r>
        <w:t>We recognise that Relationships and Sex Education is a sensitive subject but we firmly believe that effective RSE can make a significant contribution to the development of the personal skills needed by pupils if they are to establish and maintain relationships. It also enables children and young people to make responsible and informed decisions about their health and well-being.</w:t>
      </w:r>
    </w:p>
    <w:p w14:paraId="37F4B60E" w14:textId="329FBE6E" w:rsidR="00EB6230" w:rsidRDefault="00EB6230" w:rsidP="00EB6230">
      <w:pPr>
        <w:pStyle w:val="BodyText"/>
        <w:spacing w:before="82"/>
      </w:pPr>
      <w:r>
        <w:t>Sensitivity and respect will be shown to all children when teaching about personal relationships and sex education and RSE is taught in a way to ensure that there is no stigmatization of children based on their home/personal circumstances.</w:t>
      </w:r>
    </w:p>
    <w:p w14:paraId="41F91951" w14:textId="697DD238" w:rsidR="00EB6230" w:rsidRDefault="00EB6230" w:rsidP="00EB6230">
      <w:pPr>
        <w:pStyle w:val="BodyText"/>
        <w:spacing w:before="118" w:line="242" w:lineRule="auto"/>
        <w:ind w:right="211"/>
      </w:pPr>
      <w:r>
        <w:t>Our RSE teaching and learning is set within a context that is consistent with the school’s ethos and values</w:t>
      </w:r>
      <w:r w:rsidR="00C02175">
        <w:t>.</w:t>
      </w:r>
    </w:p>
    <w:p w14:paraId="0C4D174A" w14:textId="77777777" w:rsidR="004D3C18" w:rsidRDefault="00EB6230" w:rsidP="00C02175">
      <w:pPr>
        <w:pStyle w:val="BodyText"/>
        <w:spacing w:before="121"/>
        <w:ind w:right="230"/>
        <w:jc w:val="both"/>
      </w:pPr>
      <w:r>
        <w:t>Whilst pupils are given the opportunity to explore their own attitudes, values and beliefs and to develop an individual moral code that will guide their actions, this is exercised within an understanding of the right of people to hold their own views within a framework of respect for others. We are educating our children to live in the real world with all its contradictions. Our focus is on building healthy attitudes and positive relationships in an environment where difference is celebrated and everyone is included and valued for who they are.</w:t>
      </w:r>
    </w:p>
    <w:p w14:paraId="048323B7" w14:textId="77777777" w:rsidR="00CF5C1D" w:rsidRDefault="00CF5C1D" w:rsidP="004D3C18">
      <w:pPr>
        <w:pStyle w:val="Heading1"/>
        <w:kinsoku w:val="0"/>
        <w:overflowPunct w:val="0"/>
        <w:spacing w:before="1"/>
        <w:jc w:val="left"/>
      </w:pPr>
    </w:p>
    <w:p w14:paraId="35FDCEF1" w14:textId="477575DB" w:rsidR="004D3C18" w:rsidRDefault="004D3C18" w:rsidP="004D3C18">
      <w:pPr>
        <w:pStyle w:val="Heading1"/>
        <w:kinsoku w:val="0"/>
        <w:overflowPunct w:val="0"/>
        <w:spacing w:before="1"/>
        <w:jc w:val="left"/>
      </w:pPr>
      <w:r>
        <w:lastRenderedPageBreak/>
        <w:t>Jigsaw RSE Content</w:t>
      </w:r>
    </w:p>
    <w:p w14:paraId="64F8B483" w14:textId="77777777" w:rsidR="004D3C18" w:rsidRDefault="004D3C18" w:rsidP="004D3C18">
      <w:pPr>
        <w:pStyle w:val="BodyText"/>
        <w:kinsoku w:val="0"/>
        <w:overflowPunct w:val="0"/>
        <w:spacing w:before="126" w:line="242" w:lineRule="auto"/>
        <w:ind w:left="232" w:right="232"/>
        <w:jc w:val="both"/>
      </w:pPr>
      <w:r>
        <w:t>The grid below shows specific RSE learning intentions for each year group in the ‘Changing Me’ Puzzle.</w:t>
      </w:r>
    </w:p>
    <w:tbl>
      <w:tblPr>
        <w:tblW w:w="10774" w:type="dxa"/>
        <w:tblInd w:w="-431" w:type="dxa"/>
        <w:tblLayout w:type="fixed"/>
        <w:tblCellMar>
          <w:left w:w="0" w:type="dxa"/>
          <w:right w:w="0" w:type="dxa"/>
        </w:tblCellMar>
        <w:tblLook w:val="0000" w:firstRow="0" w:lastRow="0" w:firstColumn="0" w:lastColumn="0" w:noHBand="0" w:noVBand="0"/>
      </w:tblPr>
      <w:tblGrid>
        <w:gridCol w:w="1135"/>
        <w:gridCol w:w="1985"/>
        <w:gridCol w:w="7654"/>
      </w:tblGrid>
      <w:tr w:rsidR="004D3C18" w:rsidRPr="002F55ED" w14:paraId="4FFFEAD5" w14:textId="77777777" w:rsidTr="002F55ED">
        <w:trPr>
          <w:trHeight w:val="534"/>
        </w:trPr>
        <w:tc>
          <w:tcPr>
            <w:tcW w:w="1135" w:type="dxa"/>
            <w:tcBorders>
              <w:top w:val="single" w:sz="4" w:space="0" w:color="000000"/>
              <w:left w:val="single" w:sz="4" w:space="0" w:color="000000"/>
              <w:bottom w:val="single" w:sz="4" w:space="0" w:color="000000"/>
              <w:right w:val="single" w:sz="4" w:space="0" w:color="000000"/>
            </w:tcBorders>
          </w:tcPr>
          <w:p w14:paraId="3431F1F0" w14:textId="77777777" w:rsidR="004D3C18" w:rsidRPr="002F55ED" w:rsidRDefault="004D3C18" w:rsidP="00CF5C1D">
            <w:pPr>
              <w:pStyle w:val="NoSpacing"/>
            </w:pPr>
            <w:r w:rsidRPr="002F55ED">
              <w:t>Year Group</w:t>
            </w:r>
          </w:p>
        </w:tc>
        <w:tc>
          <w:tcPr>
            <w:tcW w:w="1985" w:type="dxa"/>
            <w:tcBorders>
              <w:top w:val="single" w:sz="4" w:space="0" w:color="000000"/>
              <w:left w:val="single" w:sz="4" w:space="0" w:color="000000"/>
              <w:bottom w:val="single" w:sz="4" w:space="0" w:color="000000"/>
              <w:right w:val="single" w:sz="4" w:space="0" w:color="000000"/>
            </w:tcBorders>
          </w:tcPr>
          <w:p w14:paraId="7B1B50B0" w14:textId="77777777" w:rsidR="004D3C18" w:rsidRPr="002F55ED" w:rsidRDefault="004D3C18" w:rsidP="00CF5C1D">
            <w:pPr>
              <w:pStyle w:val="NoSpacing"/>
            </w:pPr>
            <w:r w:rsidRPr="002F55ED">
              <w:t>Piece Number and Name</w:t>
            </w:r>
          </w:p>
        </w:tc>
        <w:tc>
          <w:tcPr>
            <w:tcW w:w="7654" w:type="dxa"/>
            <w:tcBorders>
              <w:top w:val="single" w:sz="4" w:space="0" w:color="000000"/>
              <w:left w:val="single" w:sz="4" w:space="0" w:color="000000"/>
              <w:bottom w:val="single" w:sz="4" w:space="0" w:color="000000"/>
              <w:right w:val="single" w:sz="4" w:space="0" w:color="000000"/>
            </w:tcBorders>
          </w:tcPr>
          <w:p w14:paraId="61F35B3C" w14:textId="77777777" w:rsidR="004D3C18" w:rsidRPr="002F55ED" w:rsidRDefault="00CF5C1D" w:rsidP="00CF5C1D">
            <w:pPr>
              <w:pStyle w:val="NoSpacing"/>
            </w:pPr>
            <w:r w:rsidRPr="002F55ED">
              <w:t xml:space="preserve">                </w:t>
            </w:r>
            <w:r w:rsidR="004D3C18" w:rsidRPr="002F55ED">
              <w:t>Learning Intentions ‘Pupils will be able to…’</w:t>
            </w:r>
          </w:p>
        </w:tc>
      </w:tr>
      <w:tr w:rsidR="0093426D" w:rsidRPr="002F55ED" w14:paraId="1E609A5E" w14:textId="77777777" w:rsidTr="002F55ED">
        <w:trPr>
          <w:trHeight w:val="534"/>
        </w:trPr>
        <w:tc>
          <w:tcPr>
            <w:tcW w:w="1135" w:type="dxa"/>
            <w:tcBorders>
              <w:top w:val="single" w:sz="4" w:space="0" w:color="000000"/>
              <w:left w:val="single" w:sz="4" w:space="0" w:color="000000"/>
              <w:bottom w:val="single" w:sz="4" w:space="0" w:color="000000"/>
              <w:right w:val="single" w:sz="4" w:space="0" w:color="000000"/>
            </w:tcBorders>
          </w:tcPr>
          <w:p w14:paraId="13D0366C" w14:textId="567458C2" w:rsidR="0093426D" w:rsidRPr="002F55ED" w:rsidRDefault="003F7F13" w:rsidP="0093426D">
            <w:pPr>
              <w:pStyle w:val="NoSpacing"/>
              <w:jc w:val="center"/>
            </w:pPr>
            <w:r>
              <w:t>1</w:t>
            </w:r>
          </w:p>
        </w:tc>
        <w:tc>
          <w:tcPr>
            <w:tcW w:w="1985" w:type="dxa"/>
            <w:tcBorders>
              <w:top w:val="single" w:sz="4" w:space="0" w:color="000000"/>
              <w:left w:val="single" w:sz="4" w:space="0" w:color="000000"/>
              <w:bottom w:val="single" w:sz="4" w:space="0" w:color="000000"/>
              <w:right w:val="single" w:sz="4" w:space="0" w:color="000000"/>
            </w:tcBorders>
          </w:tcPr>
          <w:p w14:paraId="35C47D90" w14:textId="16242B83" w:rsidR="0093426D" w:rsidRPr="002F55ED" w:rsidRDefault="001970D3" w:rsidP="00CF5C1D">
            <w:pPr>
              <w:pStyle w:val="NoSpacing"/>
            </w:pPr>
            <w:r>
              <w:t>Piece 2 Changing Me</w:t>
            </w:r>
          </w:p>
        </w:tc>
        <w:tc>
          <w:tcPr>
            <w:tcW w:w="7654" w:type="dxa"/>
            <w:tcBorders>
              <w:top w:val="single" w:sz="4" w:space="0" w:color="000000"/>
              <w:left w:val="single" w:sz="4" w:space="0" w:color="000000"/>
              <w:bottom w:val="single" w:sz="4" w:space="0" w:color="000000"/>
              <w:right w:val="single" w:sz="4" w:space="0" w:color="000000"/>
            </w:tcBorders>
          </w:tcPr>
          <w:p w14:paraId="4E11DD38" w14:textId="1D362F92" w:rsidR="0093426D" w:rsidRPr="002F55ED" w:rsidRDefault="001970D3" w:rsidP="00CF5C1D">
            <w:pPr>
              <w:pStyle w:val="NoSpacing"/>
            </w:pPr>
            <w:r>
              <w:t>Tell you some things about themselves that have changed and some things about themselves that have stayed the same.</w:t>
            </w:r>
          </w:p>
        </w:tc>
      </w:tr>
      <w:tr w:rsidR="003F7F13" w:rsidRPr="002F55ED" w14:paraId="673A9D19" w14:textId="77777777" w:rsidTr="00EB1DAB">
        <w:trPr>
          <w:trHeight w:val="702"/>
        </w:trPr>
        <w:tc>
          <w:tcPr>
            <w:tcW w:w="1135" w:type="dxa"/>
            <w:vMerge w:val="restart"/>
            <w:tcBorders>
              <w:top w:val="single" w:sz="4" w:space="0" w:color="000000"/>
              <w:left w:val="single" w:sz="4" w:space="0" w:color="000000"/>
              <w:right w:val="single" w:sz="4" w:space="0" w:color="000000"/>
            </w:tcBorders>
          </w:tcPr>
          <w:p w14:paraId="30789922" w14:textId="19EBA803" w:rsidR="003F7F13" w:rsidRPr="002F55ED" w:rsidRDefault="003F7F13" w:rsidP="00EB1DAB">
            <w:pPr>
              <w:pStyle w:val="NoSpacing"/>
              <w:jc w:val="center"/>
              <w:rPr>
                <w:w w:val="99"/>
              </w:rPr>
            </w:pPr>
            <w:r>
              <w:rPr>
                <w:w w:val="99"/>
              </w:rPr>
              <w:t>2</w:t>
            </w:r>
          </w:p>
        </w:tc>
        <w:tc>
          <w:tcPr>
            <w:tcW w:w="1985" w:type="dxa"/>
            <w:tcBorders>
              <w:top w:val="single" w:sz="4" w:space="0" w:color="000000"/>
              <w:left w:val="single" w:sz="4" w:space="0" w:color="000000"/>
              <w:bottom w:val="single" w:sz="4" w:space="0" w:color="000000"/>
              <w:right w:val="single" w:sz="4" w:space="0" w:color="000000"/>
            </w:tcBorders>
          </w:tcPr>
          <w:p w14:paraId="1D976EB1" w14:textId="7A9BDC95" w:rsidR="003F7F13" w:rsidRPr="002F55ED" w:rsidRDefault="003F7F13" w:rsidP="00EB1DAB">
            <w:pPr>
              <w:pStyle w:val="NoSpacing"/>
            </w:pPr>
            <w:r>
              <w:t>Piece 3 The Changing Me</w:t>
            </w:r>
          </w:p>
        </w:tc>
        <w:tc>
          <w:tcPr>
            <w:tcW w:w="7654" w:type="dxa"/>
            <w:tcBorders>
              <w:top w:val="single" w:sz="4" w:space="0" w:color="000000"/>
              <w:left w:val="single" w:sz="4" w:space="0" w:color="000000"/>
              <w:bottom w:val="single" w:sz="4" w:space="0" w:color="000000"/>
              <w:right w:val="single" w:sz="4" w:space="0" w:color="000000"/>
            </w:tcBorders>
          </w:tcPr>
          <w:p w14:paraId="557E3EC3" w14:textId="7BE1446A" w:rsidR="003F7F13" w:rsidRPr="002F55ED" w:rsidRDefault="003F7F13" w:rsidP="00EB1DAB">
            <w:pPr>
              <w:pStyle w:val="NoSpacing"/>
            </w:pPr>
            <w:r>
              <w:t>Recognise how their bodies have changed since they were babies and where they are on the continuum from young to old.</w:t>
            </w:r>
          </w:p>
        </w:tc>
      </w:tr>
      <w:tr w:rsidR="003F7F13" w:rsidRPr="002F55ED" w14:paraId="34C79A5A" w14:textId="77777777" w:rsidTr="00EB1DAB">
        <w:trPr>
          <w:trHeight w:val="756"/>
        </w:trPr>
        <w:tc>
          <w:tcPr>
            <w:tcW w:w="1135" w:type="dxa"/>
            <w:vMerge/>
            <w:tcBorders>
              <w:left w:val="single" w:sz="4" w:space="0" w:color="000000"/>
              <w:right w:val="single" w:sz="4" w:space="0" w:color="000000"/>
            </w:tcBorders>
          </w:tcPr>
          <w:p w14:paraId="4EA9B541" w14:textId="77777777" w:rsidR="003F7F13" w:rsidRPr="002F55ED" w:rsidRDefault="003F7F13" w:rsidP="00EB1DAB">
            <w:pPr>
              <w:pStyle w:val="TableParagraph"/>
              <w:kinsoku w:val="0"/>
              <w:overflowPunct w:val="0"/>
              <w:spacing w:before="0"/>
              <w:ind w:left="0"/>
              <w:rPr>
                <w:rFonts w:ascii="Times New Roman" w:hAnsi="Times New Roman" w:cs="Times New Roman"/>
              </w:rPr>
            </w:pPr>
          </w:p>
        </w:tc>
        <w:tc>
          <w:tcPr>
            <w:tcW w:w="1985" w:type="dxa"/>
            <w:tcBorders>
              <w:top w:val="single" w:sz="4" w:space="0" w:color="000000"/>
              <w:left w:val="single" w:sz="4" w:space="0" w:color="000000"/>
              <w:bottom w:val="single" w:sz="4" w:space="0" w:color="000000"/>
              <w:right w:val="single" w:sz="4" w:space="0" w:color="000000"/>
            </w:tcBorders>
          </w:tcPr>
          <w:p w14:paraId="639AA2F6" w14:textId="1240E3FF" w:rsidR="003F7F13" w:rsidRPr="002F55ED" w:rsidRDefault="003F7F13" w:rsidP="001970D3">
            <w:pPr>
              <w:pStyle w:val="TableParagraph"/>
              <w:kinsoku w:val="0"/>
              <w:overflowPunct w:val="0"/>
              <w:spacing w:before="0"/>
              <w:ind w:left="0" w:right="477"/>
            </w:pPr>
            <w:r>
              <w:t>Piece 4 Boys and Girls Bodies</w:t>
            </w:r>
          </w:p>
        </w:tc>
        <w:tc>
          <w:tcPr>
            <w:tcW w:w="7654" w:type="dxa"/>
            <w:tcBorders>
              <w:top w:val="single" w:sz="4" w:space="0" w:color="000000"/>
              <w:left w:val="single" w:sz="4" w:space="0" w:color="000000"/>
              <w:bottom w:val="single" w:sz="4" w:space="0" w:color="000000"/>
              <w:right w:val="single" w:sz="4" w:space="0" w:color="000000"/>
            </w:tcBorders>
          </w:tcPr>
          <w:p w14:paraId="1A908193" w14:textId="1F2404BF" w:rsidR="003F7F13" w:rsidRPr="002F55ED" w:rsidRDefault="003F7F13" w:rsidP="001970D3">
            <w:pPr>
              <w:pStyle w:val="TableParagraph"/>
              <w:kinsoku w:val="0"/>
              <w:overflowPunct w:val="0"/>
              <w:spacing w:before="0"/>
              <w:ind w:left="0" w:right="328"/>
            </w:pPr>
            <w:r>
              <w:t>Recognise the physical differences between boys and girls and use the correct names for parts of the body (penis, anus, testicles, vagina, vulva) and appreciate that some parts of their bodies are private</w:t>
            </w:r>
          </w:p>
        </w:tc>
      </w:tr>
      <w:tr w:rsidR="000012E9" w:rsidRPr="002F55ED" w14:paraId="2B3C433D" w14:textId="77777777" w:rsidTr="002F55ED">
        <w:trPr>
          <w:trHeight w:val="841"/>
        </w:trPr>
        <w:tc>
          <w:tcPr>
            <w:tcW w:w="1135" w:type="dxa"/>
            <w:vMerge w:val="restart"/>
            <w:tcBorders>
              <w:top w:val="single" w:sz="4" w:space="0" w:color="000000"/>
              <w:left w:val="single" w:sz="4" w:space="0" w:color="000000"/>
              <w:bottom w:val="single" w:sz="4" w:space="0" w:color="000000"/>
              <w:right w:val="single" w:sz="4" w:space="0" w:color="000000"/>
            </w:tcBorders>
          </w:tcPr>
          <w:p w14:paraId="7923A0CD" w14:textId="08E176EF" w:rsidR="000012E9" w:rsidRDefault="000012E9" w:rsidP="00640FFC">
            <w:pPr>
              <w:pStyle w:val="NoSpacing"/>
              <w:jc w:val="center"/>
              <w:rPr>
                <w:rFonts w:ascii="Times New Roman" w:hAnsi="Times New Roman" w:cs="Times New Roman"/>
              </w:rPr>
            </w:pPr>
            <w:bookmarkStart w:id="1" w:name="_Hlk106199380"/>
            <w:r>
              <w:rPr>
                <w:rFonts w:ascii="Times New Roman" w:hAnsi="Times New Roman" w:cs="Times New Roman"/>
              </w:rPr>
              <w:t>3</w:t>
            </w:r>
          </w:p>
        </w:tc>
        <w:tc>
          <w:tcPr>
            <w:tcW w:w="1985" w:type="dxa"/>
            <w:tcBorders>
              <w:top w:val="single" w:sz="4" w:space="0" w:color="000000"/>
              <w:left w:val="single" w:sz="4" w:space="0" w:color="000000"/>
              <w:bottom w:val="single" w:sz="4" w:space="0" w:color="000000"/>
              <w:right w:val="single" w:sz="4" w:space="0" w:color="000000"/>
            </w:tcBorders>
          </w:tcPr>
          <w:p w14:paraId="66DCDD05" w14:textId="0E904465" w:rsidR="000012E9" w:rsidRPr="002F55ED" w:rsidRDefault="000012E9" w:rsidP="00CF5C1D">
            <w:pPr>
              <w:pStyle w:val="NoSpacing"/>
            </w:pPr>
            <w:r>
              <w:t>Piece 2 Babies</w:t>
            </w:r>
          </w:p>
        </w:tc>
        <w:tc>
          <w:tcPr>
            <w:tcW w:w="7654" w:type="dxa"/>
            <w:tcBorders>
              <w:top w:val="single" w:sz="4" w:space="0" w:color="000000"/>
              <w:left w:val="single" w:sz="4" w:space="0" w:color="000000"/>
              <w:bottom w:val="single" w:sz="4" w:space="0" w:color="000000"/>
              <w:right w:val="single" w:sz="4" w:space="0" w:color="000000"/>
            </w:tcBorders>
          </w:tcPr>
          <w:p w14:paraId="4217EF18" w14:textId="5F8C32EC" w:rsidR="000012E9" w:rsidRPr="002F55ED" w:rsidRDefault="000012E9" w:rsidP="00CF5C1D">
            <w:pPr>
              <w:pStyle w:val="NoSpacing"/>
            </w:pPr>
            <w:r w:rsidRPr="002F55ED">
              <w:t>Understand how babies grow and develop in the mother’s uterus and understand what a baby needs to live and grow express how I might feel if I had a new baby in my family</w:t>
            </w:r>
          </w:p>
        </w:tc>
      </w:tr>
      <w:tr w:rsidR="004D3C18" w:rsidRPr="002F55ED" w14:paraId="16EEE4A1" w14:textId="77777777" w:rsidTr="002F55ED">
        <w:trPr>
          <w:trHeight w:val="1257"/>
        </w:trPr>
        <w:tc>
          <w:tcPr>
            <w:tcW w:w="1135" w:type="dxa"/>
            <w:vMerge/>
            <w:tcBorders>
              <w:top w:val="nil"/>
              <w:left w:val="single" w:sz="4" w:space="0" w:color="000000"/>
              <w:bottom w:val="single" w:sz="4" w:space="0" w:color="000000"/>
              <w:right w:val="single" w:sz="4" w:space="0" w:color="000000"/>
            </w:tcBorders>
          </w:tcPr>
          <w:p w14:paraId="1D89150A" w14:textId="77777777" w:rsidR="004D3C18" w:rsidRPr="002F55ED" w:rsidRDefault="004D3C18" w:rsidP="00640FFC">
            <w:pPr>
              <w:pStyle w:val="NoSpacing"/>
              <w:jc w:val="center"/>
            </w:pPr>
          </w:p>
        </w:tc>
        <w:tc>
          <w:tcPr>
            <w:tcW w:w="1985" w:type="dxa"/>
            <w:tcBorders>
              <w:top w:val="single" w:sz="4" w:space="0" w:color="000000"/>
              <w:left w:val="single" w:sz="4" w:space="0" w:color="000000"/>
              <w:bottom w:val="single" w:sz="4" w:space="0" w:color="000000"/>
              <w:right w:val="single" w:sz="4" w:space="0" w:color="000000"/>
            </w:tcBorders>
          </w:tcPr>
          <w:p w14:paraId="2EF8DBAD" w14:textId="77777777" w:rsidR="004D3C18" w:rsidRPr="002F55ED" w:rsidRDefault="004D3C18" w:rsidP="00CF5C1D">
            <w:pPr>
              <w:pStyle w:val="NoSpacing"/>
            </w:pPr>
            <w:r w:rsidRPr="002F55ED">
              <w:t>Piece 3</w:t>
            </w:r>
          </w:p>
          <w:p w14:paraId="1C105AC9" w14:textId="77777777" w:rsidR="004D3C18" w:rsidRPr="002F55ED" w:rsidRDefault="004D3C18" w:rsidP="00CF5C1D">
            <w:pPr>
              <w:pStyle w:val="NoSpacing"/>
            </w:pPr>
            <w:r w:rsidRPr="002F55ED">
              <w:t>Outside Body Changes</w:t>
            </w:r>
          </w:p>
        </w:tc>
        <w:tc>
          <w:tcPr>
            <w:tcW w:w="7654" w:type="dxa"/>
            <w:tcBorders>
              <w:top w:val="single" w:sz="4" w:space="0" w:color="000000"/>
              <w:left w:val="single" w:sz="4" w:space="0" w:color="000000"/>
              <w:bottom w:val="single" w:sz="4" w:space="0" w:color="000000"/>
              <w:right w:val="single" w:sz="4" w:space="0" w:color="000000"/>
            </w:tcBorders>
          </w:tcPr>
          <w:p w14:paraId="3A7789D1" w14:textId="77777777" w:rsidR="004D3C18" w:rsidRPr="002F55ED" w:rsidRDefault="00CF5C1D" w:rsidP="00CF5C1D">
            <w:pPr>
              <w:pStyle w:val="NoSpacing"/>
            </w:pPr>
            <w:r w:rsidRPr="002F55ED">
              <w:t>U</w:t>
            </w:r>
            <w:r w:rsidR="004D3C18" w:rsidRPr="002F55ED">
              <w:t>nderstand that boys’ and girls’ bodies need to change so that when they grow up their bodies can make babies</w:t>
            </w:r>
            <w:r w:rsidRPr="002F55ED">
              <w:t xml:space="preserve"> </w:t>
            </w:r>
            <w:r w:rsidR="004D3C18" w:rsidRPr="002F55ED">
              <w:t>identify how boys’ and girls’ bodies change on the outside during this growing up process</w:t>
            </w:r>
            <w:r w:rsidRPr="002F55ED">
              <w:t xml:space="preserve"> </w:t>
            </w:r>
            <w:r w:rsidR="004D3C18" w:rsidRPr="002F55ED">
              <w:t>recognise how I feel about these changes happening to me and know how to cope with those feelings</w:t>
            </w:r>
          </w:p>
        </w:tc>
      </w:tr>
      <w:tr w:rsidR="004D3C18" w:rsidRPr="002F55ED" w14:paraId="29E8335C" w14:textId="77777777" w:rsidTr="002F55ED">
        <w:trPr>
          <w:trHeight w:val="1048"/>
        </w:trPr>
        <w:tc>
          <w:tcPr>
            <w:tcW w:w="1135" w:type="dxa"/>
            <w:vMerge/>
            <w:tcBorders>
              <w:top w:val="nil"/>
              <w:left w:val="single" w:sz="4" w:space="0" w:color="000000"/>
              <w:bottom w:val="single" w:sz="4" w:space="0" w:color="000000"/>
              <w:right w:val="single" w:sz="4" w:space="0" w:color="000000"/>
            </w:tcBorders>
          </w:tcPr>
          <w:p w14:paraId="65C5B5D3" w14:textId="77777777" w:rsidR="004D3C18" w:rsidRPr="002F55ED" w:rsidRDefault="004D3C18" w:rsidP="00640FFC">
            <w:pPr>
              <w:pStyle w:val="NoSpacing"/>
              <w:jc w:val="center"/>
            </w:pPr>
          </w:p>
        </w:tc>
        <w:tc>
          <w:tcPr>
            <w:tcW w:w="1985" w:type="dxa"/>
            <w:tcBorders>
              <w:top w:val="single" w:sz="4" w:space="0" w:color="000000"/>
              <w:left w:val="single" w:sz="4" w:space="0" w:color="000000"/>
              <w:bottom w:val="single" w:sz="4" w:space="0" w:color="000000"/>
              <w:right w:val="single" w:sz="4" w:space="0" w:color="000000"/>
            </w:tcBorders>
          </w:tcPr>
          <w:p w14:paraId="6CDD487A" w14:textId="77777777" w:rsidR="004D3C18" w:rsidRPr="002F55ED" w:rsidRDefault="004D3C18" w:rsidP="00CF5C1D">
            <w:pPr>
              <w:pStyle w:val="NoSpacing"/>
            </w:pPr>
            <w:r w:rsidRPr="002F55ED">
              <w:t>Piece 4</w:t>
            </w:r>
          </w:p>
          <w:p w14:paraId="00324E96" w14:textId="77777777" w:rsidR="004D3C18" w:rsidRPr="002F55ED" w:rsidRDefault="004D3C18" w:rsidP="00CF5C1D">
            <w:pPr>
              <w:pStyle w:val="NoSpacing"/>
            </w:pPr>
            <w:r w:rsidRPr="002F55ED">
              <w:t>Inside Body Changes</w:t>
            </w:r>
          </w:p>
        </w:tc>
        <w:tc>
          <w:tcPr>
            <w:tcW w:w="7654" w:type="dxa"/>
            <w:tcBorders>
              <w:top w:val="single" w:sz="4" w:space="0" w:color="000000"/>
              <w:left w:val="single" w:sz="4" w:space="0" w:color="000000"/>
              <w:bottom w:val="single" w:sz="4" w:space="0" w:color="000000"/>
              <w:right w:val="single" w:sz="4" w:space="0" w:color="000000"/>
            </w:tcBorders>
          </w:tcPr>
          <w:p w14:paraId="24FD7117" w14:textId="77777777" w:rsidR="004D3C18" w:rsidRPr="002F55ED" w:rsidRDefault="00CF5C1D" w:rsidP="002F55ED">
            <w:pPr>
              <w:pStyle w:val="NoSpacing"/>
            </w:pPr>
            <w:r w:rsidRPr="002F55ED">
              <w:t>I</w:t>
            </w:r>
            <w:r w:rsidR="004D3C18" w:rsidRPr="002F55ED">
              <w:t>dentify how boys’ and girls’ bodies change on the inside during the growing up process and why these changes are necessary so that their bodies can make babies when they grow up</w:t>
            </w:r>
            <w:r w:rsidR="002F55ED">
              <w:t xml:space="preserve"> </w:t>
            </w:r>
            <w:r w:rsidR="004D3C18" w:rsidRPr="002F55ED">
              <w:t>recognise how I feel about these changes happening to me and how to cope with these feelings</w:t>
            </w:r>
          </w:p>
        </w:tc>
      </w:tr>
      <w:bookmarkEnd w:id="1"/>
      <w:tr w:rsidR="004D3C18" w:rsidRPr="002F55ED" w14:paraId="281B8C1C" w14:textId="77777777" w:rsidTr="002F55ED">
        <w:trPr>
          <w:trHeight w:val="694"/>
        </w:trPr>
        <w:tc>
          <w:tcPr>
            <w:tcW w:w="1135" w:type="dxa"/>
            <w:vMerge w:val="restart"/>
            <w:tcBorders>
              <w:top w:val="single" w:sz="4" w:space="0" w:color="000000"/>
              <w:left w:val="single" w:sz="4" w:space="0" w:color="000000"/>
              <w:bottom w:val="single" w:sz="4" w:space="0" w:color="000000"/>
              <w:right w:val="single" w:sz="4" w:space="0" w:color="000000"/>
            </w:tcBorders>
          </w:tcPr>
          <w:p w14:paraId="4C071488" w14:textId="77777777" w:rsidR="004D3C18" w:rsidRPr="002F55ED" w:rsidRDefault="004D3C18" w:rsidP="00640FFC">
            <w:pPr>
              <w:pStyle w:val="NoSpacing"/>
              <w:jc w:val="center"/>
              <w:rPr>
                <w:w w:val="99"/>
              </w:rPr>
            </w:pPr>
            <w:r w:rsidRPr="002F55ED">
              <w:rPr>
                <w:w w:val="99"/>
              </w:rPr>
              <w:t>4</w:t>
            </w:r>
          </w:p>
        </w:tc>
        <w:tc>
          <w:tcPr>
            <w:tcW w:w="1985" w:type="dxa"/>
            <w:tcBorders>
              <w:top w:val="single" w:sz="4" w:space="0" w:color="000000"/>
              <w:left w:val="single" w:sz="4" w:space="0" w:color="000000"/>
              <w:bottom w:val="single" w:sz="4" w:space="0" w:color="000000"/>
              <w:right w:val="single" w:sz="4" w:space="0" w:color="000000"/>
            </w:tcBorders>
          </w:tcPr>
          <w:p w14:paraId="46AB8384" w14:textId="77777777" w:rsidR="004D3C18" w:rsidRPr="002F55ED" w:rsidRDefault="004D3C18" w:rsidP="00CF5C1D">
            <w:pPr>
              <w:pStyle w:val="NoSpacing"/>
              <w:rPr>
                <w:spacing w:val="-4"/>
              </w:rPr>
            </w:pPr>
            <w:r w:rsidRPr="002F55ED">
              <w:t>Piece 2 Having A</w:t>
            </w:r>
            <w:r w:rsidRPr="002F55ED">
              <w:rPr>
                <w:spacing w:val="-2"/>
              </w:rPr>
              <w:t xml:space="preserve"> </w:t>
            </w:r>
            <w:r w:rsidRPr="002F55ED">
              <w:rPr>
                <w:spacing w:val="-4"/>
              </w:rPr>
              <w:t>Baby</w:t>
            </w:r>
          </w:p>
        </w:tc>
        <w:tc>
          <w:tcPr>
            <w:tcW w:w="7654" w:type="dxa"/>
            <w:tcBorders>
              <w:top w:val="single" w:sz="4" w:space="0" w:color="000000"/>
              <w:left w:val="single" w:sz="4" w:space="0" w:color="000000"/>
              <w:bottom w:val="single" w:sz="4" w:space="0" w:color="000000"/>
              <w:right w:val="single" w:sz="4" w:space="0" w:color="000000"/>
            </w:tcBorders>
          </w:tcPr>
          <w:p w14:paraId="3CE13E30" w14:textId="77777777" w:rsidR="004D3C18" w:rsidRPr="002F55ED" w:rsidRDefault="00CF5C1D" w:rsidP="00CF5C1D">
            <w:pPr>
              <w:pStyle w:val="NoSpacing"/>
            </w:pPr>
            <w:r w:rsidRPr="002F55ED">
              <w:t>C</w:t>
            </w:r>
            <w:r w:rsidR="004D3C18" w:rsidRPr="002F55ED">
              <w:t>orrectly label the internal and external parts of male and female bodies that are necessary for making a baby</w:t>
            </w:r>
            <w:r w:rsidRPr="002F55ED">
              <w:t xml:space="preserve"> </w:t>
            </w:r>
            <w:r w:rsidR="004D3C18" w:rsidRPr="002F55ED">
              <w:t>understand that having a baby is a personal choice and express how I feel about having children when I am an adult</w:t>
            </w:r>
          </w:p>
        </w:tc>
      </w:tr>
      <w:tr w:rsidR="004D3C18" w:rsidRPr="002F55ED" w14:paraId="7F438F30" w14:textId="77777777" w:rsidTr="002F55ED">
        <w:trPr>
          <w:trHeight w:val="1059"/>
        </w:trPr>
        <w:tc>
          <w:tcPr>
            <w:tcW w:w="1135" w:type="dxa"/>
            <w:vMerge/>
            <w:tcBorders>
              <w:top w:val="nil"/>
              <w:left w:val="single" w:sz="4" w:space="0" w:color="000000"/>
              <w:bottom w:val="single" w:sz="4" w:space="0" w:color="000000"/>
              <w:right w:val="single" w:sz="4" w:space="0" w:color="000000"/>
            </w:tcBorders>
          </w:tcPr>
          <w:p w14:paraId="43DACB63" w14:textId="77777777" w:rsidR="004D3C18" w:rsidRPr="002F55ED" w:rsidRDefault="004D3C18" w:rsidP="00640FFC">
            <w:pPr>
              <w:pStyle w:val="NoSpacing"/>
              <w:jc w:val="center"/>
            </w:pPr>
          </w:p>
        </w:tc>
        <w:tc>
          <w:tcPr>
            <w:tcW w:w="1985" w:type="dxa"/>
            <w:tcBorders>
              <w:top w:val="single" w:sz="4" w:space="0" w:color="000000"/>
              <w:left w:val="single" w:sz="4" w:space="0" w:color="000000"/>
              <w:bottom w:val="single" w:sz="4" w:space="0" w:color="000000"/>
              <w:right w:val="single" w:sz="4" w:space="0" w:color="000000"/>
            </w:tcBorders>
          </w:tcPr>
          <w:p w14:paraId="3BB97E2A" w14:textId="77777777" w:rsidR="004D3C18" w:rsidRPr="002F55ED" w:rsidRDefault="004D3C18" w:rsidP="00CF5C1D">
            <w:pPr>
              <w:pStyle w:val="NoSpacing"/>
            </w:pPr>
            <w:r w:rsidRPr="002F55ED">
              <w:t>Piece</w:t>
            </w:r>
            <w:r w:rsidRPr="002F55ED">
              <w:rPr>
                <w:spacing w:val="-3"/>
              </w:rPr>
              <w:t xml:space="preserve"> </w:t>
            </w:r>
            <w:r w:rsidRPr="002F55ED">
              <w:t>3</w:t>
            </w:r>
          </w:p>
          <w:p w14:paraId="5629EBFF" w14:textId="77777777" w:rsidR="004D3C18" w:rsidRPr="002F55ED" w:rsidRDefault="004D3C18" w:rsidP="00CF5C1D">
            <w:pPr>
              <w:pStyle w:val="NoSpacing"/>
            </w:pPr>
            <w:r w:rsidRPr="002F55ED">
              <w:t xml:space="preserve">Girls </w:t>
            </w:r>
            <w:r w:rsidRPr="002F55ED">
              <w:rPr>
                <w:spacing w:val="-6"/>
              </w:rPr>
              <w:t xml:space="preserve">and </w:t>
            </w:r>
            <w:r w:rsidRPr="002F55ED">
              <w:t>Puberty</w:t>
            </w:r>
          </w:p>
        </w:tc>
        <w:tc>
          <w:tcPr>
            <w:tcW w:w="7654" w:type="dxa"/>
            <w:tcBorders>
              <w:top w:val="single" w:sz="4" w:space="0" w:color="000000"/>
              <w:left w:val="single" w:sz="4" w:space="0" w:color="000000"/>
              <w:bottom w:val="single" w:sz="4" w:space="0" w:color="000000"/>
              <w:right w:val="single" w:sz="4" w:space="0" w:color="000000"/>
            </w:tcBorders>
          </w:tcPr>
          <w:p w14:paraId="214F6E34" w14:textId="77777777" w:rsidR="004D3C18" w:rsidRPr="002F55ED" w:rsidRDefault="00CF5C1D" w:rsidP="00CF5C1D">
            <w:pPr>
              <w:pStyle w:val="NoSpacing"/>
            </w:pPr>
            <w:r w:rsidRPr="002F55ED">
              <w:t>D</w:t>
            </w:r>
            <w:r w:rsidR="004D3C18" w:rsidRPr="002F55ED">
              <w:t>escribe how a girl’s body changes in order for her to be able to have babies when she is an adult, and that menstruation (having periods) is a natural part of this</w:t>
            </w:r>
            <w:r w:rsidRPr="002F55ED">
              <w:t xml:space="preserve"> </w:t>
            </w:r>
            <w:r w:rsidR="004D3C18" w:rsidRPr="002F55ED">
              <w:t>know that I have strategies to help me cope with the physical and emotional changes I will experience during puberty</w:t>
            </w:r>
          </w:p>
        </w:tc>
      </w:tr>
      <w:tr w:rsidR="004D3C18" w:rsidRPr="002F55ED" w14:paraId="40603073" w14:textId="77777777" w:rsidTr="002F55ED">
        <w:trPr>
          <w:trHeight w:val="986"/>
        </w:trPr>
        <w:tc>
          <w:tcPr>
            <w:tcW w:w="1135" w:type="dxa"/>
            <w:vMerge w:val="restart"/>
            <w:tcBorders>
              <w:top w:val="single" w:sz="4" w:space="0" w:color="000000"/>
              <w:left w:val="single" w:sz="4" w:space="0" w:color="000000"/>
              <w:bottom w:val="single" w:sz="4" w:space="0" w:color="000000"/>
              <w:right w:val="single" w:sz="4" w:space="0" w:color="000000"/>
            </w:tcBorders>
          </w:tcPr>
          <w:p w14:paraId="5DD91D85" w14:textId="77777777" w:rsidR="004D3C18" w:rsidRPr="002F55ED" w:rsidRDefault="004D3C18" w:rsidP="00640FFC">
            <w:pPr>
              <w:pStyle w:val="NoSpacing"/>
              <w:jc w:val="center"/>
              <w:rPr>
                <w:w w:val="99"/>
              </w:rPr>
            </w:pPr>
            <w:r w:rsidRPr="002F55ED">
              <w:rPr>
                <w:w w:val="99"/>
              </w:rPr>
              <w:t>5</w:t>
            </w:r>
          </w:p>
        </w:tc>
        <w:tc>
          <w:tcPr>
            <w:tcW w:w="1985" w:type="dxa"/>
            <w:tcBorders>
              <w:top w:val="single" w:sz="4" w:space="0" w:color="000000"/>
              <w:left w:val="single" w:sz="4" w:space="0" w:color="000000"/>
              <w:bottom w:val="single" w:sz="4" w:space="0" w:color="000000"/>
              <w:right w:val="single" w:sz="4" w:space="0" w:color="000000"/>
            </w:tcBorders>
          </w:tcPr>
          <w:p w14:paraId="6D4E6589" w14:textId="77777777" w:rsidR="004D3C18" w:rsidRPr="002F55ED" w:rsidRDefault="004D3C18" w:rsidP="00CF5C1D">
            <w:pPr>
              <w:pStyle w:val="NoSpacing"/>
            </w:pPr>
            <w:r w:rsidRPr="002F55ED">
              <w:t>Piece 2</w:t>
            </w:r>
          </w:p>
          <w:p w14:paraId="739A1A06" w14:textId="77777777" w:rsidR="004D3C18" w:rsidRPr="002F55ED" w:rsidRDefault="004D3C18" w:rsidP="00CF5C1D">
            <w:pPr>
              <w:pStyle w:val="NoSpacing"/>
            </w:pPr>
            <w:r w:rsidRPr="002F55ED">
              <w:t>Puberty for Girls</w:t>
            </w:r>
          </w:p>
        </w:tc>
        <w:tc>
          <w:tcPr>
            <w:tcW w:w="7654" w:type="dxa"/>
            <w:tcBorders>
              <w:top w:val="single" w:sz="4" w:space="0" w:color="000000"/>
              <w:left w:val="single" w:sz="4" w:space="0" w:color="000000"/>
              <w:bottom w:val="single" w:sz="4" w:space="0" w:color="000000"/>
              <w:right w:val="single" w:sz="4" w:space="0" w:color="000000"/>
            </w:tcBorders>
          </w:tcPr>
          <w:p w14:paraId="79E54FB0" w14:textId="77777777" w:rsidR="004D3C18" w:rsidRPr="002F55ED" w:rsidRDefault="00CF5C1D" w:rsidP="00CF5C1D">
            <w:pPr>
              <w:pStyle w:val="NoSpacing"/>
            </w:pPr>
            <w:r w:rsidRPr="002F55ED">
              <w:t>E</w:t>
            </w:r>
            <w:r w:rsidR="004D3C18" w:rsidRPr="002F55ED">
              <w:t>xplain how a girl’s body changes during puberty and understand the importance of looking after myself physically and emotionally</w:t>
            </w:r>
          </w:p>
          <w:p w14:paraId="6D2F0859" w14:textId="77777777" w:rsidR="004D3C18" w:rsidRPr="002F55ED" w:rsidRDefault="004D3C18" w:rsidP="00CF5C1D">
            <w:pPr>
              <w:pStyle w:val="NoSpacing"/>
            </w:pPr>
            <w:r w:rsidRPr="002F55ED">
              <w:t>understand that puberty is a natural process that happens to everybody and that it will be OK for me</w:t>
            </w:r>
          </w:p>
        </w:tc>
      </w:tr>
      <w:tr w:rsidR="004D3C18" w:rsidRPr="002F55ED" w14:paraId="365E9992" w14:textId="77777777" w:rsidTr="002F55ED">
        <w:trPr>
          <w:trHeight w:val="736"/>
        </w:trPr>
        <w:tc>
          <w:tcPr>
            <w:tcW w:w="1135" w:type="dxa"/>
            <w:vMerge/>
            <w:tcBorders>
              <w:top w:val="nil"/>
              <w:left w:val="single" w:sz="4" w:space="0" w:color="000000"/>
              <w:bottom w:val="single" w:sz="4" w:space="0" w:color="000000"/>
              <w:right w:val="single" w:sz="4" w:space="0" w:color="000000"/>
            </w:tcBorders>
          </w:tcPr>
          <w:p w14:paraId="452F77D4" w14:textId="77777777" w:rsidR="004D3C18" w:rsidRPr="002F55ED" w:rsidRDefault="004D3C18" w:rsidP="00640FFC">
            <w:pPr>
              <w:pStyle w:val="NoSpacing"/>
              <w:jc w:val="center"/>
            </w:pPr>
          </w:p>
        </w:tc>
        <w:tc>
          <w:tcPr>
            <w:tcW w:w="1985" w:type="dxa"/>
            <w:tcBorders>
              <w:top w:val="single" w:sz="4" w:space="0" w:color="000000"/>
              <w:left w:val="single" w:sz="4" w:space="0" w:color="000000"/>
              <w:bottom w:val="single" w:sz="4" w:space="0" w:color="000000"/>
              <w:right w:val="single" w:sz="4" w:space="0" w:color="000000"/>
            </w:tcBorders>
          </w:tcPr>
          <w:p w14:paraId="4914E7DE" w14:textId="77777777" w:rsidR="004D3C18" w:rsidRPr="002F55ED" w:rsidRDefault="004D3C18" w:rsidP="00CF5C1D">
            <w:pPr>
              <w:pStyle w:val="NoSpacing"/>
            </w:pPr>
            <w:r w:rsidRPr="002F55ED">
              <w:t>Piece 3</w:t>
            </w:r>
          </w:p>
          <w:p w14:paraId="4210000C" w14:textId="77777777" w:rsidR="004D3C18" w:rsidRPr="002F55ED" w:rsidRDefault="004D3C18" w:rsidP="00CF5C1D">
            <w:pPr>
              <w:pStyle w:val="NoSpacing"/>
            </w:pPr>
            <w:r w:rsidRPr="002F55ED">
              <w:t>Puberty for Boys and Girls</w:t>
            </w:r>
          </w:p>
        </w:tc>
        <w:tc>
          <w:tcPr>
            <w:tcW w:w="7654" w:type="dxa"/>
            <w:tcBorders>
              <w:top w:val="single" w:sz="4" w:space="0" w:color="000000"/>
              <w:left w:val="single" w:sz="4" w:space="0" w:color="000000"/>
              <w:bottom w:val="single" w:sz="4" w:space="0" w:color="000000"/>
              <w:right w:val="single" w:sz="4" w:space="0" w:color="000000"/>
            </w:tcBorders>
          </w:tcPr>
          <w:p w14:paraId="7ADEA260" w14:textId="77777777" w:rsidR="004D3C18" w:rsidRPr="002F55ED" w:rsidRDefault="00CF5C1D" w:rsidP="00CF5C1D">
            <w:pPr>
              <w:pStyle w:val="NoSpacing"/>
            </w:pPr>
            <w:r w:rsidRPr="002F55ED">
              <w:t>D</w:t>
            </w:r>
            <w:r w:rsidR="004D3C18" w:rsidRPr="002F55ED">
              <w:t>escribe how boys’ and girls’ bodies change during puberty</w:t>
            </w:r>
          </w:p>
          <w:p w14:paraId="4A082ACB" w14:textId="77777777" w:rsidR="004D3C18" w:rsidRPr="002F55ED" w:rsidRDefault="004D3C18" w:rsidP="00CF5C1D">
            <w:pPr>
              <w:pStyle w:val="NoSpacing"/>
            </w:pPr>
            <w:r w:rsidRPr="002F55ED">
              <w:t>express how I feel about the changes that will happen to me during puberty</w:t>
            </w:r>
          </w:p>
        </w:tc>
      </w:tr>
      <w:tr w:rsidR="004D3C18" w:rsidRPr="002F55ED" w14:paraId="3C445C6B" w14:textId="77777777" w:rsidTr="002F55ED">
        <w:trPr>
          <w:trHeight w:val="1028"/>
        </w:trPr>
        <w:tc>
          <w:tcPr>
            <w:tcW w:w="1135" w:type="dxa"/>
            <w:vMerge/>
            <w:tcBorders>
              <w:top w:val="nil"/>
              <w:left w:val="single" w:sz="4" w:space="0" w:color="000000"/>
              <w:bottom w:val="single" w:sz="4" w:space="0" w:color="000000"/>
              <w:right w:val="single" w:sz="4" w:space="0" w:color="000000"/>
            </w:tcBorders>
          </w:tcPr>
          <w:p w14:paraId="66363820" w14:textId="77777777" w:rsidR="004D3C18" w:rsidRPr="002F55ED" w:rsidRDefault="004D3C18" w:rsidP="00640FFC">
            <w:pPr>
              <w:pStyle w:val="NoSpacing"/>
              <w:jc w:val="center"/>
            </w:pPr>
          </w:p>
        </w:tc>
        <w:tc>
          <w:tcPr>
            <w:tcW w:w="1985" w:type="dxa"/>
            <w:tcBorders>
              <w:top w:val="single" w:sz="4" w:space="0" w:color="000000"/>
              <w:left w:val="single" w:sz="4" w:space="0" w:color="000000"/>
              <w:bottom w:val="single" w:sz="4" w:space="0" w:color="000000"/>
              <w:right w:val="single" w:sz="4" w:space="0" w:color="000000"/>
            </w:tcBorders>
          </w:tcPr>
          <w:p w14:paraId="49140568" w14:textId="77777777" w:rsidR="002F55ED" w:rsidRDefault="004D3C18" w:rsidP="00CF5C1D">
            <w:pPr>
              <w:pStyle w:val="NoSpacing"/>
            </w:pPr>
            <w:r w:rsidRPr="002F55ED">
              <w:t xml:space="preserve">Piece 4 </w:t>
            </w:r>
          </w:p>
          <w:p w14:paraId="20204232" w14:textId="77777777" w:rsidR="004D3C18" w:rsidRPr="002F55ED" w:rsidRDefault="004D3C18" w:rsidP="00CF5C1D">
            <w:pPr>
              <w:pStyle w:val="NoSpacing"/>
            </w:pPr>
            <w:r w:rsidRPr="002F55ED">
              <w:t>Conception</w:t>
            </w:r>
          </w:p>
        </w:tc>
        <w:tc>
          <w:tcPr>
            <w:tcW w:w="7654" w:type="dxa"/>
            <w:tcBorders>
              <w:top w:val="single" w:sz="4" w:space="0" w:color="000000"/>
              <w:left w:val="single" w:sz="4" w:space="0" w:color="000000"/>
              <w:bottom w:val="single" w:sz="4" w:space="0" w:color="000000"/>
              <w:right w:val="single" w:sz="4" w:space="0" w:color="000000"/>
            </w:tcBorders>
          </w:tcPr>
          <w:p w14:paraId="109842B9" w14:textId="77777777" w:rsidR="004D3C18" w:rsidRPr="002F55ED" w:rsidRDefault="00CF5C1D" w:rsidP="00CF5C1D">
            <w:pPr>
              <w:pStyle w:val="NoSpacing"/>
            </w:pPr>
            <w:r w:rsidRPr="002F55ED">
              <w:t>U</w:t>
            </w:r>
            <w:r w:rsidR="004D3C18" w:rsidRPr="002F55ED">
              <w:t>nderstand that sexual intercourse can lead to conception and that is how babies are usually made</w:t>
            </w:r>
            <w:r w:rsidRPr="002F55ED">
              <w:t xml:space="preserve"> </w:t>
            </w:r>
            <w:r w:rsidR="004D3C18" w:rsidRPr="002F55ED">
              <w:t>understand that sometimes people need IVF to help them have a baby</w:t>
            </w:r>
            <w:r w:rsidRPr="002F55ED">
              <w:t xml:space="preserve"> </w:t>
            </w:r>
            <w:r w:rsidR="004D3C18" w:rsidRPr="002F55ED">
              <w:t>appreciate how amazing it is that human bodies can reproduce in these ways</w:t>
            </w:r>
          </w:p>
        </w:tc>
      </w:tr>
      <w:tr w:rsidR="002F55ED" w:rsidRPr="002F55ED" w14:paraId="62C94B04" w14:textId="77777777" w:rsidTr="00064D3A">
        <w:trPr>
          <w:trHeight w:val="702"/>
        </w:trPr>
        <w:tc>
          <w:tcPr>
            <w:tcW w:w="1135" w:type="dxa"/>
            <w:vMerge w:val="restart"/>
            <w:tcBorders>
              <w:top w:val="single" w:sz="4" w:space="0" w:color="000000"/>
              <w:left w:val="single" w:sz="4" w:space="0" w:color="000000"/>
              <w:right w:val="single" w:sz="4" w:space="0" w:color="000000"/>
            </w:tcBorders>
          </w:tcPr>
          <w:p w14:paraId="259A4AF7" w14:textId="77777777" w:rsidR="002F55ED" w:rsidRPr="002F55ED" w:rsidRDefault="002F55ED" w:rsidP="00640FFC">
            <w:pPr>
              <w:pStyle w:val="NoSpacing"/>
              <w:jc w:val="center"/>
              <w:rPr>
                <w:w w:val="99"/>
              </w:rPr>
            </w:pPr>
            <w:bookmarkStart w:id="2" w:name="_Hlk106198816"/>
            <w:r w:rsidRPr="002F55ED">
              <w:rPr>
                <w:w w:val="99"/>
              </w:rPr>
              <w:t>6</w:t>
            </w:r>
          </w:p>
        </w:tc>
        <w:tc>
          <w:tcPr>
            <w:tcW w:w="1985" w:type="dxa"/>
            <w:tcBorders>
              <w:top w:val="single" w:sz="4" w:space="0" w:color="000000"/>
              <w:left w:val="single" w:sz="4" w:space="0" w:color="000000"/>
              <w:bottom w:val="single" w:sz="4" w:space="0" w:color="000000"/>
              <w:right w:val="single" w:sz="4" w:space="0" w:color="000000"/>
            </w:tcBorders>
          </w:tcPr>
          <w:p w14:paraId="2B3AB442" w14:textId="77777777" w:rsidR="002F55ED" w:rsidRPr="002F55ED" w:rsidRDefault="002F55ED" w:rsidP="00CF5C1D">
            <w:pPr>
              <w:pStyle w:val="NoSpacing"/>
            </w:pPr>
            <w:r w:rsidRPr="002F55ED">
              <w:t>Piece 2 Puberty</w:t>
            </w:r>
          </w:p>
        </w:tc>
        <w:tc>
          <w:tcPr>
            <w:tcW w:w="7654" w:type="dxa"/>
            <w:tcBorders>
              <w:top w:val="single" w:sz="4" w:space="0" w:color="000000"/>
              <w:left w:val="single" w:sz="4" w:space="0" w:color="000000"/>
              <w:bottom w:val="single" w:sz="4" w:space="0" w:color="000000"/>
              <w:right w:val="single" w:sz="4" w:space="0" w:color="000000"/>
            </w:tcBorders>
          </w:tcPr>
          <w:p w14:paraId="0622093E" w14:textId="77777777" w:rsidR="002F55ED" w:rsidRPr="002F55ED" w:rsidRDefault="002F55ED" w:rsidP="00CF5C1D">
            <w:pPr>
              <w:pStyle w:val="NoSpacing"/>
            </w:pPr>
            <w:r w:rsidRPr="002F55ED">
              <w:t>explain how girls’ and boys’ bodies change during puberty and understand the importance of looking after myself physically and emotionally express how I feel about the changes that will happen to me during puberty</w:t>
            </w:r>
          </w:p>
        </w:tc>
      </w:tr>
      <w:tr w:rsidR="002F55ED" w:rsidRPr="002F55ED" w14:paraId="1896E3C6" w14:textId="77777777" w:rsidTr="002F55ED">
        <w:trPr>
          <w:trHeight w:val="756"/>
        </w:trPr>
        <w:tc>
          <w:tcPr>
            <w:tcW w:w="1135" w:type="dxa"/>
            <w:vMerge/>
            <w:tcBorders>
              <w:left w:val="single" w:sz="4" w:space="0" w:color="000000"/>
              <w:right w:val="single" w:sz="4" w:space="0" w:color="000000"/>
            </w:tcBorders>
          </w:tcPr>
          <w:p w14:paraId="5F4FBAD5" w14:textId="77777777" w:rsidR="002F55ED" w:rsidRPr="002F55ED" w:rsidRDefault="002F55ED" w:rsidP="0073248A">
            <w:pPr>
              <w:pStyle w:val="TableParagraph"/>
              <w:kinsoku w:val="0"/>
              <w:overflowPunct w:val="0"/>
              <w:spacing w:before="0"/>
              <w:ind w:left="0"/>
              <w:rPr>
                <w:rFonts w:ascii="Times New Roman" w:hAnsi="Times New Roman" w:cs="Times New Roman"/>
              </w:rPr>
            </w:pPr>
          </w:p>
        </w:tc>
        <w:tc>
          <w:tcPr>
            <w:tcW w:w="1985" w:type="dxa"/>
            <w:tcBorders>
              <w:top w:val="single" w:sz="4" w:space="0" w:color="000000"/>
              <w:left w:val="single" w:sz="4" w:space="0" w:color="000000"/>
              <w:bottom w:val="single" w:sz="4" w:space="0" w:color="000000"/>
              <w:right w:val="single" w:sz="4" w:space="0" w:color="000000"/>
            </w:tcBorders>
          </w:tcPr>
          <w:p w14:paraId="10BF6A2E" w14:textId="77777777" w:rsidR="002F55ED" w:rsidRPr="002F55ED" w:rsidRDefault="002F55ED" w:rsidP="002F55ED">
            <w:pPr>
              <w:pStyle w:val="TableParagraph"/>
              <w:kinsoku w:val="0"/>
              <w:overflowPunct w:val="0"/>
              <w:spacing w:before="0"/>
              <w:ind w:left="103"/>
            </w:pPr>
            <w:r w:rsidRPr="002F55ED">
              <w:t>Piece 3</w:t>
            </w:r>
          </w:p>
          <w:p w14:paraId="1A59104C" w14:textId="77777777" w:rsidR="002F55ED" w:rsidRPr="002F55ED" w:rsidRDefault="002F55ED" w:rsidP="002F55ED">
            <w:pPr>
              <w:pStyle w:val="TableParagraph"/>
              <w:kinsoku w:val="0"/>
              <w:overflowPunct w:val="0"/>
              <w:spacing w:before="0"/>
              <w:ind w:left="103" w:right="477"/>
            </w:pPr>
            <w:r w:rsidRPr="002F55ED">
              <w:t>Girl Talk/Boy Talk</w:t>
            </w:r>
          </w:p>
        </w:tc>
        <w:tc>
          <w:tcPr>
            <w:tcW w:w="7654" w:type="dxa"/>
            <w:tcBorders>
              <w:top w:val="single" w:sz="4" w:space="0" w:color="000000"/>
              <w:left w:val="single" w:sz="4" w:space="0" w:color="000000"/>
              <w:bottom w:val="single" w:sz="4" w:space="0" w:color="000000"/>
              <w:right w:val="single" w:sz="4" w:space="0" w:color="000000"/>
            </w:tcBorders>
          </w:tcPr>
          <w:p w14:paraId="65D3062E" w14:textId="77777777" w:rsidR="002F55ED" w:rsidRPr="002F55ED" w:rsidRDefault="002F55ED" w:rsidP="00CF5C1D">
            <w:pPr>
              <w:pStyle w:val="TableParagraph"/>
              <w:kinsoku w:val="0"/>
              <w:overflowPunct w:val="0"/>
              <w:spacing w:before="0"/>
            </w:pPr>
            <w:r>
              <w:t>A</w:t>
            </w:r>
            <w:r w:rsidRPr="002F55ED">
              <w:t>sk the questions I need answered about changes during puberty</w:t>
            </w:r>
          </w:p>
          <w:p w14:paraId="6BA0F2FE" w14:textId="77777777" w:rsidR="002F55ED" w:rsidRPr="002F55ED" w:rsidRDefault="002F55ED" w:rsidP="00CF5C1D">
            <w:pPr>
              <w:pStyle w:val="TableParagraph"/>
              <w:kinsoku w:val="0"/>
              <w:overflowPunct w:val="0"/>
              <w:spacing w:before="0"/>
              <w:ind w:right="328"/>
            </w:pPr>
            <w:r w:rsidRPr="002F55ED">
              <w:t>reflect on how I feel about asking the questions and about the answers I receive</w:t>
            </w:r>
          </w:p>
        </w:tc>
      </w:tr>
      <w:tr w:rsidR="002F55ED" w:rsidRPr="002F55ED" w14:paraId="65831314" w14:textId="77777777" w:rsidTr="002F55ED">
        <w:trPr>
          <w:trHeight w:val="868"/>
        </w:trPr>
        <w:tc>
          <w:tcPr>
            <w:tcW w:w="1135" w:type="dxa"/>
            <w:vMerge/>
            <w:tcBorders>
              <w:left w:val="single" w:sz="4" w:space="0" w:color="000000"/>
              <w:right w:val="single" w:sz="4" w:space="0" w:color="000000"/>
            </w:tcBorders>
          </w:tcPr>
          <w:p w14:paraId="6FACF32D" w14:textId="77777777" w:rsidR="002F55ED" w:rsidRPr="002F55ED" w:rsidRDefault="002F55ED" w:rsidP="0073248A"/>
        </w:tc>
        <w:tc>
          <w:tcPr>
            <w:tcW w:w="1985" w:type="dxa"/>
            <w:tcBorders>
              <w:top w:val="single" w:sz="4" w:space="0" w:color="000000"/>
              <w:left w:val="single" w:sz="4" w:space="0" w:color="000000"/>
              <w:bottom w:val="single" w:sz="4" w:space="0" w:color="000000"/>
              <w:right w:val="single" w:sz="4" w:space="0" w:color="000000"/>
            </w:tcBorders>
          </w:tcPr>
          <w:p w14:paraId="58F9F3CA" w14:textId="77777777" w:rsidR="002F55ED" w:rsidRPr="002F55ED" w:rsidRDefault="002F55ED" w:rsidP="002F55ED">
            <w:pPr>
              <w:pStyle w:val="TableParagraph"/>
              <w:kinsoku w:val="0"/>
              <w:overflowPunct w:val="0"/>
              <w:spacing w:before="0"/>
              <w:ind w:left="103"/>
            </w:pPr>
            <w:r w:rsidRPr="002F55ED">
              <w:t>Piece 4</w:t>
            </w:r>
          </w:p>
          <w:p w14:paraId="080A82B3" w14:textId="77777777" w:rsidR="002F55ED" w:rsidRPr="002F55ED" w:rsidRDefault="002F55ED" w:rsidP="002F55ED">
            <w:pPr>
              <w:pStyle w:val="TableParagraph"/>
              <w:kinsoku w:val="0"/>
              <w:overflowPunct w:val="0"/>
              <w:spacing w:before="0"/>
              <w:ind w:left="103" w:right="379"/>
            </w:pPr>
            <w:r w:rsidRPr="002F55ED">
              <w:t>Babies – Conception to Birth</w:t>
            </w:r>
          </w:p>
        </w:tc>
        <w:tc>
          <w:tcPr>
            <w:tcW w:w="7654" w:type="dxa"/>
            <w:tcBorders>
              <w:top w:val="single" w:sz="4" w:space="0" w:color="000000"/>
              <w:left w:val="single" w:sz="4" w:space="0" w:color="000000"/>
              <w:bottom w:val="single" w:sz="4" w:space="0" w:color="000000"/>
              <w:right w:val="single" w:sz="4" w:space="0" w:color="000000"/>
            </w:tcBorders>
          </w:tcPr>
          <w:p w14:paraId="1644B93D" w14:textId="77777777" w:rsidR="002F55ED" w:rsidRPr="002F55ED" w:rsidRDefault="002F55ED" w:rsidP="00CF5C1D">
            <w:pPr>
              <w:pStyle w:val="TableParagraph"/>
              <w:kinsoku w:val="0"/>
              <w:overflowPunct w:val="0"/>
              <w:spacing w:before="120"/>
              <w:ind w:right="328"/>
            </w:pPr>
            <w:r>
              <w:t>D</w:t>
            </w:r>
            <w:r w:rsidRPr="002F55ED">
              <w:t>escribe how a baby develops from conception through the nine months of pregnancy, and how it is born recognise how I feel when I reflect on the development and birth of a baby</w:t>
            </w:r>
          </w:p>
        </w:tc>
      </w:tr>
      <w:tr w:rsidR="002F55ED" w:rsidRPr="002F55ED" w14:paraId="22526E74" w14:textId="77777777" w:rsidTr="002F55ED">
        <w:trPr>
          <w:trHeight w:val="841"/>
        </w:trPr>
        <w:tc>
          <w:tcPr>
            <w:tcW w:w="1135" w:type="dxa"/>
            <w:vMerge/>
            <w:tcBorders>
              <w:left w:val="single" w:sz="4" w:space="0" w:color="000000"/>
              <w:bottom w:val="single" w:sz="4" w:space="0" w:color="000000"/>
              <w:right w:val="single" w:sz="4" w:space="0" w:color="000000"/>
            </w:tcBorders>
          </w:tcPr>
          <w:p w14:paraId="707FCFC3" w14:textId="77777777" w:rsidR="002F55ED" w:rsidRPr="002F55ED" w:rsidRDefault="002F55ED" w:rsidP="0073248A"/>
        </w:tc>
        <w:tc>
          <w:tcPr>
            <w:tcW w:w="1985" w:type="dxa"/>
            <w:tcBorders>
              <w:top w:val="single" w:sz="4" w:space="0" w:color="000000"/>
              <w:left w:val="single" w:sz="4" w:space="0" w:color="000000"/>
              <w:bottom w:val="single" w:sz="4" w:space="0" w:color="000000"/>
              <w:right w:val="single" w:sz="4" w:space="0" w:color="000000"/>
            </w:tcBorders>
          </w:tcPr>
          <w:p w14:paraId="72526273" w14:textId="77777777" w:rsidR="002F55ED" w:rsidRPr="002F55ED" w:rsidRDefault="002F55ED" w:rsidP="0073248A">
            <w:pPr>
              <w:pStyle w:val="TableParagraph"/>
              <w:kinsoku w:val="0"/>
              <w:overflowPunct w:val="0"/>
              <w:spacing w:line="352" w:lineRule="auto"/>
              <w:ind w:left="103" w:right="477"/>
            </w:pPr>
            <w:r w:rsidRPr="002F55ED">
              <w:t>Piece 5 Attraction</w:t>
            </w:r>
          </w:p>
        </w:tc>
        <w:tc>
          <w:tcPr>
            <w:tcW w:w="7654" w:type="dxa"/>
            <w:tcBorders>
              <w:top w:val="single" w:sz="4" w:space="0" w:color="000000"/>
              <w:left w:val="single" w:sz="4" w:space="0" w:color="000000"/>
              <w:bottom w:val="single" w:sz="4" w:space="0" w:color="000000"/>
              <w:right w:val="single" w:sz="4" w:space="0" w:color="000000"/>
            </w:tcBorders>
          </w:tcPr>
          <w:p w14:paraId="5D97C44C" w14:textId="77777777" w:rsidR="002F55ED" w:rsidRPr="002F55ED" w:rsidRDefault="002F55ED" w:rsidP="00CF5C1D">
            <w:pPr>
              <w:pStyle w:val="TableParagraph"/>
              <w:kinsoku w:val="0"/>
              <w:overflowPunct w:val="0"/>
              <w:ind w:right="230"/>
            </w:pPr>
            <w:r>
              <w:t>U</w:t>
            </w:r>
            <w:r w:rsidRPr="002F55ED">
              <w:t>nderstand how being physically attracted to someone changes the nature of the relationship express how I feel about the growing independence of becoming a teenager and am confident that I can cope with this</w:t>
            </w:r>
          </w:p>
        </w:tc>
      </w:tr>
      <w:bookmarkEnd w:id="2"/>
    </w:tbl>
    <w:p w14:paraId="4F641F9F" w14:textId="77777777" w:rsidR="004D3C18" w:rsidRPr="002F55ED" w:rsidRDefault="004D3C18" w:rsidP="004D3C18">
      <w:pPr>
        <w:pStyle w:val="BodyText"/>
        <w:kinsoku w:val="0"/>
        <w:overflowPunct w:val="0"/>
      </w:pPr>
    </w:p>
    <w:p w14:paraId="4F1DFB8A" w14:textId="77777777" w:rsidR="004D3C18" w:rsidRPr="002F55ED" w:rsidRDefault="004D3C18" w:rsidP="004D3C18">
      <w:pPr>
        <w:pStyle w:val="ListParagraph"/>
        <w:numPr>
          <w:ilvl w:val="0"/>
          <w:numId w:val="6"/>
        </w:numPr>
        <w:tabs>
          <w:tab w:val="left" w:pos="1649"/>
        </w:tabs>
        <w:kinsoku w:val="0"/>
        <w:overflowPunct w:val="0"/>
        <w:adjustRightInd w:val="0"/>
        <w:spacing w:before="118"/>
        <w:ind w:right="245" w:hanging="705"/>
        <w:sectPr w:rsidR="004D3C18" w:rsidRPr="002F55ED">
          <w:pgSz w:w="11910" w:h="16840"/>
          <w:pgMar w:top="1420" w:right="900" w:bottom="280" w:left="900" w:header="720" w:footer="720" w:gutter="0"/>
          <w:cols w:space="720"/>
          <w:noEndnote/>
        </w:sectPr>
      </w:pPr>
    </w:p>
    <w:p w14:paraId="4C47C2BC" w14:textId="77777777" w:rsidR="00EB6230" w:rsidRDefault="00EB6230" w:rsidP="00EB6230">
      <w:pPr>
        <w:pStyle w:val="Heading1"/>
        <w:spacing w:before="92"/>
        <w:ind w:left="0"/>
      </w:pPr>
      <w:r>
        <w:lastRenderedPageBreak/>
        <w:t>Withdrawal from RSE Lessons</w:t>
      </w:r>
    </w:p>
    <w:p w14:paraId="78068BD2" w14:textId="77777777" w:rsidR="00EB6230" w:rsidRDefault="00EB6230" w:rsidP="00C02175">
      <w:pPr>
        <w:pStyle w:val="BodyText"/>
        <w:spacing w:before="127"/>
        <w:ind w:right="232"/>
        <w:jc w:val="both"/>
      </w:pPr>
      <w:r>
        <w:t xml:space="preserve">Parents/carers have the right to withdraw their children from all or part of the Relationships and Sex Education provided at school </w:t>
      </w:r>
      <w:r w:rsidRPr="000D0B0D">
        <w:rPr>
          <w:b/>
        </w:rPr>
        <w:t xml:space="preserve">except for those parts included </w:t>
      </w:r>
      <w:r w:rsidRPr="000D0B0D">
        <w:rPr>
          <w:b/>
          <w:spacing w:val="-3"/>
        </w:rPr>
        <w:t xml:space="preserve">in </w:t>
      </w:r>
      <w:r w:rsidRPr="000D0B0D">
        <w:rPr>
          <w:b/>
        </w:rPr>
        <w:t>statutory National Curriculum Science.</w:t>
      </w:r>
      <w:r>
        <w:t xml:space="preserve"> Those parents/carers wishing to exercise this right are invited </w:t>
      </w:r>
      <w:r>
        <w:rPr>
          <w:spacing w:val="-3"/>
        </w:rPr>
        <w:t xml:space="preserve">in </w:t>
      </w:r>
      <w:r>
        <w:t xml:space="preserve">to see the head teacher and/or PSHE lead who will explore any concerns and discuss any impact that withdrawal may have on the child. Once a child has been withdrawn they cannot take part </w:t>
      </w:r>
      <w:r>
        <w:rPr>
          <w:spacing w:val="-3"/>
        </w:rPr>
        <w:t xml:space="preserve">in </w:t>
      </w:r>
      <w:r>
        <w:t>the RSE programme until the request for withdrawal has been removed. Materials are available to parents/carers who wish to supplement the school RSE programme or who wish to deliver RSE to their children at</w:t>
      </w:r>
      <w:r>
        <w:rPr>
          <w:spacing w:val="-29"/>
        </w:rPr>
        <w:t xml:space="preserve"> </w:t>
      </w:r>
      <w:r>
        <w:t>home.</w:t>
      </w:r>
    </w:p>
    <w:p w14:paraId="2E2EFC37" w14:textId="77777777" w:rsidR="00EB6230" w:rsidRDefault="00EB6230" w:rsidP="00EB6230">
      <w:pPr>
        <w:pStyle w:val="BodyText"/>
        <w:rPr>
          <w:sz w:val="24"/>
        </w:rPr>
      </w:pPr>
    </w:p>
    <w:p w14:paraId="5B8E8672" w14:textId="77777777" w:rsidR="00EB6230" w:rsidRDefault="00EB6230" w:rsidP="00C02175">
      <w:pPr>
        <w:pStyle w:val="Heading1"/>
        <w:ind w:left="0"/>
      </w:pPr>
      <w:r>
        <w:t>Teaching Sensitive and Controversial Issues</w:t>
      </w:r>
    </w:p>
    <w:p w14:paraId="05C8B3A9" w14:textId="77777777" w:rsidR="00EB6230" w:rsidRDefault="00EB6230" w:rsidP="00C02175">
      <w:pPr>
        <w:pStyle w:val="BodyText"/>
        <w:spacing w:before="128"/>
        <w:ind w:right="231"/>
        <w:jc w:val="both"/>
      </w:pPr>
      <w:r>
        <w:t xml:space="preserve">Sensitive and controversial issues are certain to arise </w:t>
      </w:r>
      <w:r>
        <w:rPr>
          <w:spacing w:val="-3"/>
        </w:rPr>
        <w:t xml:space="preserve">in </w:t>
      </w:r>
      <w:r>
        <w:t xml:space="preserve">learning from real-life experience. Teachers will be prepared to handle personal issues arising from the work, to deal sensitively with, and to follow up appropriately, disclosures made </w:t>
      </w:r>
      <w:r>
        <w:rPr>
          <w:spacing w:val="-3"/>
        </w:rPr>
        <w:t xml:space="preserve">in </w:t>
      </w:r>
      <w:r>
        <w:t xml:space="preserve">a group or individual setting. Issues that we address that are likely to be sensitive and controversial because they have a political, social or personal impact or deal with values and beliefs include: family lifestyles and values, physical and medical issues, financial issues, bullying and bereavement. Teachers will take all reasonable, practical steps to ensure that, where political or controversial issues are brought to pupils’ attention, they are offered a balanced presentation of opposing views. Teachers will adopt strategies that seek to avoid bias on their part and will teach pupils how to recognise bias and evaluate evidence. Teachers will seek to establish a classroom climate </w:t>
      </w:r>
      <w:r>
        <w:rPr>
          <w:spacing w:val="-3"/>
        </w:rPr>
        <w:t xml:space="preserve">in </w:t>
      </w:r>
      <w:r>
        <w:t>which all pupils are free from any fear of expressing reasonable points of view that contradict those held either by their class teachers or their</w:t>
      </w:r>
      <w:r>
        <w:rPr>
          <w:spacing w:val="-11"/>
        </w:rPr>
        <w:t xml:space="preserve"> </w:t>
      </w:r>
      <w:r>
        <w:t>peers.</w:t>
      </w:r>
    </w:p>
    <w:p w14:paraId="7FA1119D" w14:textId="77777777" w:rsidR="00EB6230" w:rsidRDefault="00EB6230" w:rsidP="00EB6230"/>
    <w:p w14:paraId="612DAF37" w14:textId="77777777" w:rsidR="004D3C18" w:rsidRDefault="004D3C18" w:rsidP="004D3C18">
      <w:pPr>
        <w:pStyle w:val="Heading1"/>
        <w:ind w:left="0"/>
      </w:pPr>
      <w:r>
        <w:t>Training and Support for Staff</w:t>
      </w:r>
    </w:p>
    <w:p w14:paraId="30A7C280" w14:textId="77777777" w:rsidR="004D3C18" w:rsidRDefault="004D3C18" w:rsidP="004D3C18">
      <w:pPr>
        <w:pStyle w:val="BodyText"/>
        <w:spacing w:before="1"/>
        <w:ind w:right="231"/>
        <w:jc w:val="both"/>
      </w:pPr>
      <w:r>
        <w:t>Support for teaching and understanding PSHE issues is incorporated in our staff INSET programme, drawing on staff expertise and/or a range of external agencies.</w:t>
      </w:r>
    </w:p>
    <w:p w14:paraId="2EDD6318" w14:textId="77777777" w:rsidR="00EB6230" w:rsidRDefault="00EB6230" w:rsidP="00EB6230"/>
    <w:p w14:paraId="7E2F6B34" w14:textId="77777777" w:rsidR="00EB6230" w:rsidRDefault="00EB6230" w:rsidP="00EB6230">
      <w:pPr>
        <w:pStyle w:val="Heading1"/>
        <w:ind w:left="0"/>
        <w:jc w:val="left"/>
      </w:pPr>
      <w:r>
        <w:t>Assessment</w:t>
      </w:r>
    </w:p>
    <w:p w14:paraId="7C30A1C6" w14:textId="77777777" w:rsidR="00EB6230" w:rsidRDefault="00EB6230" w:rsidP="00C02175">
      <w:pPr>
        <w:pStyle w:val="BodyText"/>
        <w:spacing w:before="127"/>
        <w:ind w:right="236"/>
        <w:jc w:val="both"/>
      </w:pPr>
      <w:r>
        <w:t>Children’s understanding, knowledge and skills are assessed through observation, discussion, questioning and group participation. Children will be encouraged to talk about and reflect on their own experiences.</w:t>
      </w:r>
    </w:p>
    <w:p w14:paraId="70BB1ABE" w14:textId="77777777" w:rsidR="004D3C18" w:rsidRDefault="004D3C18" w:rsidP="00C02175">
      <w:pPr>
        <w:pStyle w:val="BodyText"/>
        <w:spacing w:before="127"/>
        <w:ind w:right="236"/>
        <w:jc w:val="both"/>
      </w:pPr>
    </w:p>
    <w:p w14:paraId="54FDE7EE" w14:textId="77777777" w:rsidR="008B1714" w:rsidRDefault="00EB6230" w:rsidP="008B1714">
      <w:pPr>
        <w:pStyle w:val="Heading1"/>
        <w:spacing w:before="1"/>
        <w:ind w:left="0"/>
        <w:jc w:val="left"/>
      </w:pPr>
      <w:r>
        <w:t>Monitoring and Evaluation</w:t>
      </w:r>
    </w:p>
    <w:p w14:paraId="2BB76782" w14:textId="77777777" w:rsidR="008B1714" w:rsidRPr="008B1714" w:rsidRDefault="008B1714" w:rsidP="008B1714">
      <w:pPr>
        <w:pStyle w:val="Heading1"/>
        <w:spacing w:before="1"/>
        <w:ind w:left="0"/>
        <w:jc w:val="left"/>
        <w:rPr>
          <w:b w:val="0"/>
        </w:rPr>
      </w:pPr>
    </w:p>
    <w:p w14:paraId="360ABC18" w14:textId="77777777" w:rsidR="00EB6230" w:rsidRPr="008B1714" w:rsidRDefault="00EB6230" w:rsidP="008B1714">
      <w:pPr>
        <w:pStyle w:val="Heading1"/>
        <w:spacing w:before="1"/>
        <w:ind w:left="0"/>
        <w:jc w:val="left"/>
        <w:rPr>
          <w:b w:val="0"/>
          <w:sz w:val="22"/>
        </w:rPr>
      </w:pPr>
      <w:r w:rsidRPr="008B1714">
        <w:rPr>
          <w:b w:val="0"/>
          <w:sz w:val="22"/>
        </w:rPr>
        <w:t>The TEAM PSHE subject leader will monitor delivery of PSHE through observation and discussion with teaching staff to ensure consistent and coherent curriculum provision. Evaluation will be based on:</w:t>
      </w:r>
    </w:p>
    <w:p w14:paraId="54DEC4B3" w14:textId="77777777" w:rsidR="00EB6230" w:rsidRDefault="00EB6230" w:rsidP="00EB6230">
      <w:pPr>
        <w:pStyle w:val="ListParagraph"/>
        <w:numPr>
          <w:ilvl w:val="0"/>
          <w:numId w:val="1"/>
        </w:numPr>
        <w:tabs>
          <w:tab w:val="left" w:pos="1672"/>
          <w:tab w:val="left" w:pos="1673"/>
        </w:tabs>
        <w:spacing w:before="115"/>
        <w:ind w:left="1673" w:hanging="721"/>
      </w:pPr>
      <w:r>
        <w:t>Pupil and teacher evaluation of the content and learning</w:t>
      </w:r>
      <w:r>
        <w:rPr>
          <w:spacing w:val="-16"/>
        </w:rPr>
        <w:t xml:space="preserve"> </w:t>
      </w:r>
      <w:r>
        <w:t>processes</w:t>
      </w:r>
    </w:p>
    <w:p w14:paraId="012CFB05" w14:textId="77777777" w:rsidR="00EB6230" w:rsidRDefault="00EB6230" w:rsidP="00EB6230">
      <w:pPr>
        <w:pStyle w:val="ListParagraph"/>
        <w:numPr>
          <w:ilvl w:val="0"/>
          <w:numId w:val="1"/>
        </w:numPr>
        <w:tabs>
          <w:tab w:val="left" w:pos="1672"/>
          <w:tab w:val="left" w:pos="1673"/>
        </w:tabs>
        <w:spacing w:before="118"/>
        <w:ind w:left="1673" w:hanging="721"/>
      </w:pPr>
      <w:r>
        <w:t>Staff meetings to review and share</w:t>
      </w:r>
      <w:r>
        <w:rPr>
          <w:spacing w:val="-8"/>
        </w:rPr>
        <w:t xml:space="preserve"> </w:t>
      </w:r>
      <w:r>
        <w:t>ideas</w:t>
      </w:r>
    </w:p>
    <w:p w14:paraId="35A6A930" w14:textId="77777777" w:rsidR="00EB6230" w:rsidRDefault="00EB6230" w:rsidP="00EB6230"/>
    <w:p w14:paraId="55B55D05" w14:textId="77777777" w:rsidR="00EB6230" w:rsidRDefault="00EB6230" w:rsidP="00EB6230"/>
    <w:p w14:paraId="29BE722B" w14:textId="77777777" w:rsidR="00EB6230" w:rsidRDefault="00EB6230" w:rsidP="00EB6230">
      <w:pPr>
        <w:pStyle w:val="Heading1"/>
        <w:ind w:left="0"/>
        <w:jc w:val="left"/>
      </w:pPr>
      <w:r>
        <w:t>Confidentiality and Child Protection Issues</w:t>
      </w:r>
    </w:p>
    <w:p w14:paraId="0A2E9DF0" w14:textId="77777777" w:rsidR="00EB6230" w:rsidRDefault="00EB6230" w:rsidP="00C02175">
      <w:pPr>
        <w:pStyle w:val="BodyText"/>
        <w:spacing w:before="127"/>
        <w:ind w:right="234"/>
        <w:jc w:val="both"/>
      </w:pPr>
      <w:r>
        <w:t>As a general rule a child’s confidentiality is maintained by the teacher or member of staff concerned. If this person believes that the child is at risk or in danger, she/he talks to the designated safeguarding lead who takes action as laid down in the Safeguarding Children Policy. All staff members are familiar with the policy and know the identity of the member of staff with responsibility for Child Protection issues. The child concerned will be informed that confidentiality is being breached and reasons why. The child will be supported by the teacher throughout the process.</w:t>
      </w:r>
    </w:p>
    <w:p w14:paraId="396DAA26" w14:textId="77777777" w:rsidR="00EB6230" w:rsidRDefault="00EB6230" w:rsidP="00EB6230">
      <w:pPr>
        <w:pStyle w:val="BodyText"/>
        <w:spacing w:before="120"/>
        <w:ind w:right="231"/>
        <w:jc w:val="both"/>
      </w:pPr>
    </w:p>
    <w:p w14:paraId="3F2542DB" w14:textId="77777777" w:rsidR="00A150EC" w:rsidRDefault="00C02175" w:rsidP="008B1714">
      <w:pPr>
        <w:pStyle w:val="BodyText"/>
        <w:ind w:right="239"/>
        <w:jc w:val="both"/>
      </w:pPr>
      <w:r>
        <w:t>T</w:t>
      </w:r>
      <w:r w:rsidR="00F366BE" w:rsidRPr="00EB6230">
        <w:t xml:space="preserve">EAM Multi Academy Trust </w:t>
      </w:r>
      <w:r w:rsidR="00F366BE" w:rsidRPr="00EB6230">
        <w:rPr>
          <w:spacing w:val="-3"/>
        </w:rPr>
        <w:t xml:space="preserve">is </w:t>
      </w:r>
      <w:r w:rsidR="00F366BE" w:rsidRPr="00EB6230">
        <w:t>committed to safeguarding and promoting the welfare of children and expects all staff and vol</w:t>
      </w:r>
      <w:r w:rsidR="00F366BE">
        <w:t xml:space="preserve">unteers to share </w:t>
      </w:r>
      <w:r w:rsidR="00F366BE">
        <w:rPr>
          <w:spacing w:val="-3"/>
        </w:rPr>
        <w:t xml:space="preserve">this </w:t>
      </w:r>
      <w:r w:rsidR="00F366BE">
        <w:t>commitment. The Safeguarding Children Policy and procedures are available on our website and provide comprehensive information regarding all forms of child</w:t>
      </w:r>
      <w:r w:rsidR="00F366BE">
        <w:rPr>
          <w:spacing w:val="-5"/>
        </w:rPr>
        <w:t xml:space="preserve"> </w:t>
      </w:r>
      <w:r w:rsidR="00F366BE">
        <w:t>exploitation.</w:t>
      </w:r>
      <w:r w:rsidR="00A150EC">
        <w:t xml:space="preserve"> </w:t>
      </w:r>
    </w:p>
    <w:p w14:paraId="1382973D" w14:textId="77777777" w:rsidR="00A150EC" w:rsidRDefault="00A150EC" w:rsidP="008B1714">
      <w:pPr>
        <w:pStyle w:val="BodyText"/>
        <w:ind w:right="239"/>
        <w:jc w:val="both"/>
      </w:pPr>
    </w:p>
    <w:p w14:paraId="13F0C42C" w14:textId="77777777" w:rsidR="00FD41FF" w:rsidRPr="00A150EC" w:rsidRDefault="00C02175" w:rsidP="008B1714">
      <w:pPr>
        <w:pStyle w:val="BodyText"/>
        <w:ind w:right="239"/>
        <w:jc w:val="both"/>
        <w:rPr>
          <w:b/>
          <w:sz w:val="24"/>
        </w:rPr>
      </w:pPr>
      <w:r w:rsidRPr="00A150EC">
        <w:rPr>
          <w:b/>
          <w:sz w:val="24"/>
        </w:rPr>
        <w:t>Involving Parents and Carers</w:t>
      </w:r>
    </w:p>
    <w:p w14:paraId="16A28AA1" w14:textId="77777777" w:rsidR="00FD41FF" w:rsidRPr="00A150EC" w:rsidRDefault="00C02175" w:rsidP="00A150EC">
      <w:pPr>
        <w:pStyle w:val="BodyText"/>
        <w:spacing w:before="127"/>
        <w:ind w:right="244"/>
        <w:jc w:val="both"/>
      </w:pPr>
      <w:r>
        <w:t xml:space="preserve">The school believes that it is important to have the support of parents, carers and the wider community for </w:t>
      </w:r>
      <w:r w:rsidR="00A150EC">
        <w:t>our PSHE teaching and learning programme and so will keep parents informed of the content studied using our termly curriculum newsletters, weekly school newsletters and annual end of year reports.</w:t>
      </w:r>
    </w:p>
    <w:p w14:paraId="74ACF044" w14:textId="77777777" w:rsidR="00FD41FF" w:rsidRDefault="00FD41FF">
      <w:pPr>
        <w:pStyle w:val="BodyText"/>
        <w:spacing w:before="1"/>
        <w:rPr>
          <w:sz w:val="19"/>
        </w:rPr>
      </w:pPr>
    </w:p>
    <w:p w14:paraId="298A603C" w14:textId="77777777" w:rsidR="00FD41FF" w:rsidRPr="00A150EC" w:rsidRDefault="00C02175" w:rsidP="00A150EC">
      <w:pPr>
        <w:pStyle w:val="BodyText"/>
        <w:ind w:right="242"/>
        <w:jc w:val="both"/>
      </w:pPr>
      <w:r>
        <w:t>The parents section of our school website, “Keeping your child safe”, offers a wide range of advice and guidance to support parents.</w:t>
      </w:r>
    </w:p>
    <w:p w14:paraId="3C9A9744" w14:textId="77777777" w:rsidR="00FD41FF" w:rsidRDefault="00FD41FF">
      <w:pPr>
        <w:pStyle w:val="BodyText"/>
        <w:spacing w:before="9"/>
        <w:rPr>
          <w:sz w:val="26"/>
        </w:rPr>
      </w:pPr>
    </w:p>
    <w:p w14:paraId="11A9F1C2" w14:textId="77777777" w:rsidR="00FD41FF" w:rsidRDefault="00FD41FF">
      <w:pPr>
        <w:pStyle w:val="BodyText"/>
        <w:rPr>
          <w:sz w:val="24"/>
        </w:rPr>
      </w:pPr>
    </w:p>
    <w:p w14:paraId="3FAC6217" w14:textId="77777777" w:rsidR="00FD41FF" w:rsidRDefault="00FD41FF">
      <w:pPr>
        <w:pStyle w:val="BodyText"/>
        <w:rPr>
          <w:sz w:val="24"/>
        </w:rPr>
      </w:pPr>
    </w:p>
    <w:sectPr w:rsidR="00FD41FF" w:rsidSect="00A150EC">
      <w:pgSz w:w="11910" w:h="16840"/>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987E04" w14:textId="77777777" w:rsidR="002855CA" w:rsidRDefault="002855CA" w:rsidP="008B1714">
      <w:r>
        <w:separator/>
      </w:r>
    </w:p>
  </w:endnote>
  <w:endnote w:type="continuationSeparator" w:id="0">
    <w:p w14:paraId="403B2A84" w14:textId="77777777" w:rsidR="002855CA" w:rsidRDefault="002855CA" w:rsidP="008B17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3C8DC1" w14:textId="77777777" w:rsidR="002855CA" w:rsidRDefault="002855CA" w:rsidP="008B1714">
      <w:r>
        <w:separator/>
      </w:r>
    </w:p>
  </w:footnote>
  <w:footnote w:type="continuationSeparator" w:id="0">
    <w:p w14:paraId="3F03A20C" w14:textId="77777777" w:rsidR="002855CA" w:rsidRDefault="002855CA" w:rsidP="008B171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404"/>
    <w:multiLevelType w:val="multilevel"/>
    <w:tmpl w:val="00000887"/>
    <w:lvl w:ilvl="0">
      <w:numFmt w:val="bullet"/>
      <w:lvlText w:val=""/>
      <w:lvlJc w:val="left"/>
      <w:pPr>
        <w:ind w:left="1649" w:hanging="697"/>
      </w:pPr>
      <w:rPr>
        <w:rFonts w:ascii="Symbol" w:hAnsi="Symbol" w:cs="Symbol"/>
        <w:b w:val="0"/>
        <w:bCs w:val="0"/>
        <w:w w:val="100"/>
        <w:sz w:val="22"/>
        <w:szCs w:val="22"/>
      </w:rPr>
    </w:lvl>
    <w:lvl w:ilvl="1">
      <w:numFmt w:val="bullet"/>
      <w:lvlText w:val="•"/>
      <w:lvlJc w:val="left"/>
      <w:pPr>
        <w:ind w:left="2393" w:hanging="720"/>
      </w:pPr>
      <w:rPr>
        <w:rFonts w:ascii="Arial" w:hAnsi="Arial" w:cs="Arial"/>
        <w:b w:val="0"/>
        <w:bCs w:val="0"/>
        <w:spacing w:val="-5"/>
        <w:w w:val="99"/>
        <w:sz w:val="22"/>
        <w:szCs w:val="22"/>
      </w:rPr>
    </w:lvl>
    <w:lvl w:ilvl="2">
      <w:numFmt w:val="bullet"/>
      <w:lvlText w:val="•"/>
      <w:lvlJc w:val="left"/>
      <w:pPr>
        <w:ind w:left="3256" w:hanging="720"/>
      </w:pPr>
    </w:lvl>
    <w:lvl w:ilvl="3">
      <w:numFmt w:val="bullet"/>
      <w:lvlText w:val="•"/>
      <w:lvlJc w:val="left"/>
      <w:pPr>
        <w:ind w:left="4112" w:hanging="720"/>
      </w:pPr>
    </w:lvl>
    <w:lvl w:ilvl="4">
      <w:numFmt w:val="bullet"/>
      <w:lvlText w:val="•"/>
      <w:lvlJc w:val="left"/>
      <w:pPr>
        <w:ind w:left="4969" w:hanging="720"/>
      </w:pPr>
    </w:lvl>
    <w:lvl w:ilvl="5">
      <w:numFmt w:val="bullet"/>
      <w:lvlText w:val="•"/>
      <w:lvlJc w:val="left"/>
      <w:pPr>
        <w:ind w:left="5825" w:hanging="720"/>
      </w:pPr>
    </w:lvl>
    <w:lvl w:ilvl="6">
      <w:numFmt w:val="bullet"/>
      <w:lvlText w:val="•"/>
      <w:lvlJc w:val="left"/>
      <w:pPr>
        <w:ind w:left="6682" w:hanging="720"/>
      </w:pPr>
    </w:lvl>
    <w:lvl w:ilvl="7">
      <w:numFmt w:val="bullet"/>
      <w:lvlText w:val="•"/>
      <w:lvlJc w:val="left"/>
      <w:pPr>
        <w:ind w:left="7538" w:hanging="720"/>
      </w:pPr>
    </w:lvl>
    <w:lvl w:ilvl="8">
      <w:numFmt w:val="bullet"/>
      <w:lvlText w:val="•"/>
      <w:lvlJc w:val="left"/>
      <w:pPr>
        <w:ind w:left="8395" w:hanging="720"/>
      </w:pPr>
    </w:lvl>
  </w:abstractNum>
  <w:abstractNum w:abstractNumId="2" w15:restartNumberingAfterBreak="0">
    <w:nsid w:val="0E852D27"/>
    <w:multiLevelType w:val="hybridMultilevel"/>
    <w:tmpl w:val="EDAC94C6"/>
    <w:lvl w:ilvl="0" w:tplc="E0EC8092">
      <w:numFmt w:val="bullet"/>
      <w:lvlText w:val="•"/>
      <w:lvlJc w:val="left"/>
      <w:pPr>
        <w:ind w:left="1673" w:hanging="721"/>
      </w:pPr>
      <w:rPr>
        <w:rFonts w:ascii="Arial" w:eastAsia="Arial" w:hAnsi="Arial" w:cs="Arial" w:hint="default"/>
        <w:spacing w:val="-3"/>
        <w:w w:val="99"/>
        <w:sz w:val="22"/>
        <w:szCs w:val="22"/>
        <w:lang w:val="en-GB" w:eastAsia="en-GB" w:bidi="en-GB"/>
      </w:rPr>
    </w:lvl>
    <w:lvl w:ilvl="1" w:tplc="EEEA2B18">
      <w:numFmt w:val="bullet"/>
      <w:lvlText w:val="•"/>
      <w:lvlJc w:val="left"/>
      <w:pPr>
        <w:ind w:left="2522" w:hanging="721"/>
      </w:pPr>
      <w:rPr>
        <w:rFonts w:hint="default"/>
        <w:lang w:val="en-GB" w:eastAsia="en-GB" w:bidi="en-GB"/>
      </w:rPr>
    </w:lvl>
    <w:lvl w:ilvl="2" w:tplc="9A6A3E40">
      <w:numFmt w:val="bullet"/>
      <w:lvlText w:val="•"/>
      <w:lvlJc w:val="left"/>
      <w:pPr>
        <w:ind w:left="3365" w:hanging="721"/>
      </w:pPr>
      <w:rPr>
        <w:rFonts w:hint="default"/>
        <w:lang w:val="en-GB" w:eastAsia="en-GB" w:bidi="en-GB"/>
      </w:rPr>
    </w:lvl>
    <w:lvl w:ilvl="3" w:tplc="9DC0639A">
      <w:numFmt w:val="bullet"/>
      <w:lvlText w:val="•"/>
      <w:lvlJc w:val="left"/>
      <w:pPr>
        <w:ind w:left="4208" w:hanging="721"/>
      </w:pPr>
      <w:rPr>
        <w:rFonts w:hint="default"/>
        <w:lang w:val="en-GB" w:eastAsia="en-GB" w:bidi="en-GB"/>
      </w:rPr>
    </w:lvl>
    <w:lvl w:ilvl="4" w:tplc="93BE5026">
      <w:numFmt w:val="bullet"/>
      <w:lvlText w:val="•"/>
      <w:lvlJc w:val="left"/>
      <w:pPr>
        <w:ind w:left="5051" w:hanging="721"/>
      </w:pPr>
      <w:rPr>
        <w:rFonts w:hint="default"/>
        <w:lang w:val="en-GB" w:eastAsia="en-GB" w:bidi="en-GB"/>
      </w:rPr>
    </w:lvl>
    <w:lvl w:ilvl="5" w:tplc="298C6E7A">
      <w:numFmt w:val="bullet"/>
      <w:lvlText w:val="•"/>
      <w:lvlJc w:val="left"/>
      <w:pPr>
        <w:ind w:left="5894" w:hanging="721"/>
      </w:pPr>
      <w:rPr>
        <w:rFonts w:hint="default"/>
        <w:lang w:val="en-GB" w:eastAsia="en-GB" w:bidi="en-GB"/>
      </w:rPr>
    </w:lvl>
    <w:lvl w:ilvl="6" w:tplc="DF9E3702">
      <w:numFmt w:val="bullet"/>
      <w:lvlText w:val="•"/>
      <w:lvlJc w:val="left"/>
      <w:pPr>
        <w:ind w:left="6736" w:hanging="721"/>
      </w:pPr>
      <w:rPr>
        <w:rFonts w:hint="default"/>
        <w:lang w:val="en-GB" w:eastAsia="en-GB" w:bidi="en-GB"/>
      </w:rPr>
    </w:lvl>
    <w:lvl w:ilvl="7" w:tplc="C4683AE0">
      <w:numFmt w:val="bullet"/>
      <w:lvlText w:val="•"/>
      <w:lvlJc w:val="left"/>
      <w:pPr>
        <w:ind w:left="7579" w:hanging="721"/>
      </w:pPr>
      <w:rPr>
        <w:rFonts w:hint="default"/>
        <w:lang w:val="en-GB" w:eastAsia="en-GB" w:bidi="en-GB"/>
      </w:rPr>
    </w:lvl>
    <w:lvl w:ilvl="8" w:tplc="0AE40D56">
      <w:numFmt w:val="bullet"/>
      <w:lvlText w:val="•"/>
      <w:lvlJc w:val="left"/>
      <w:pPr>
        <w:ind w:left="8422" w:hanging="721"/>
      </w:pPr>
      <w:rPr>
        <w:rFonts w:hint="default"/>
        <w:lang w:val="en-GB" w:eastAsia="en-GB" w:bidi="en-GB"/>
      </w:rPr>
    </w:lvl>
  </w:abstractNum>
  <w:abstractNum w:abstractNumId="3" w15:restartNumberingAfterBreak="0">
    <w:nsid w:val="290D115B"/>
    <w:multiLevelType w:val="hybridMultilevel"/>
    <w:tmpl w:val="F4225BBE"/>
    <w:lvl w:ilvl="0" w:tplc="2092C362">
      <w:numFmt w:val="bullet"/>
      <w:lvlText w:val=""/>
      <w:lvlJc w:val="left"/>
      <w:pPr>
        <w:ind w:left="1649" w:hanging="697"/>
      </w:pPr>
      <w:rPr>
        <w:rFonts w:ascii="Symbol" w:eastAsia="Symbol" w:hAnsi="Symbol" w:cs="Symbol" w:hint="default"/>
        <w:w w:val="100"/>
        <w:sz w:val="22"/>
        <w:szCs w:val="22"/>
        <w:lang w:val="en-GB" w:eastAsia="en-GB" w:bidi="en-GB"/>
      </w:rPr>
    </w:lvl>
    <w:lvl w:ilvl="1" w:tplc="352E79F6">
      <w:numFmt w:val="bullet"/>
      <w:lvlText w:val="•"/>
      <w:lvlJc w:val="left"/>
      <w:pPr>
        <w:ind w:left="2393" w:hanging="720"/>
      </w:pPr>
      <w:rPr>
        <w:rFonts w:ascii="Arial" w:eastAsia="Arial" w:hAnsi="Arial" w:cs="Arial" w:hint="default"/>
        <w:spacing w:val="-5"/>
        <w:w w:val="99"/>
        <w:sz w:val="22"/>
        <w:szCs w:val="22"/>
        <w:lang w:val="en-GB" w:eastAsia="en-GB" w:bidi="en-GB"/>
      </w:rPr>
    </w:lvl>
    <w:lvl w:ilvl="2" w:tplc="3754065A">
      <w:numFmt w:val="bullet"/>
      <w:lvlText w:val="•"/>
      <w:lvlJc w:val="left"/>
      <w:pPr>
        <w:ind w:left="3256" w:hanging="720"/>
      </w:pPr>
      <w:rPr>
        <w:rFonts w:hint="default"/>
        <w:lang w:val="en-GB" w:eastAsia="en-GB" w:bidi="en-GB"/>
      </w:rPr>
    </w:lvl>
    <w:lvl w:ilvl="3" w:tplc="1518884A">
      <w:numFmt w:val="bullet"/>
      <w:lvlText w:val="•"/>
      <w:lvlJc w:val="left"/>
      <w:pPr>
        <w:ind w:left="4112" w:hanging="720"/>
      </w:pPr>
      <w:rPr>
        <w:rFonts w:hint="default"/>
        <w:lang w:val="en-GB" w:eastAsia="en-GB" w:bidi="en-GB"/>
      </w:rPr>
    </w:lvl>
    <w:lvl w:ilvl="4" w:tplc="01AECF5A">
      <w:numFmt w:val="bullet"/>
      <w:lvlText w:val="•"/>
      <w:lvlJc w:val="left"/>
      <w:pPr>
        <w:ind w:left="4969" w:hanging="720"/>
      </w:pPr>
      <w:rPr>
        <w:rFonts w:hint="default"/>
        <w:lang w:val="en-GB" w:eastAsia="en-GB" w:bidi="en-GB"/>
      </w:rPr>
    </w:lvl>
    <w:lvl w:ilvl="5" w:tplc="4E100DD6">
      <w:numFmt w:val="bullet"/>
      <w:lvlText w:val="•"/>
      <w:lvlJc w:val="left"/>
      <w:pPr>
        <w:ind w:left="5825" w:hanging="720"/>
      </w:pPr>
      <w:rPr>
        <w:rFonts w:hint="default"/>
        <w:lang w:val="en-GB" w:eastAsia="en-GB" w:bidi="en-GB"/>
      </w:rPr>
    </w:lvl>
    <w:lvl w:ilvl="6" w:tplc="15A25C50">
      <w:numFmt w:val="bullet"/>
      <w:lvlText w:val="•"/>
      <w:lvlJc w:val="left"/>
      <w:pPr>
        <w:ind w:left="6682" w:hanging="720"/>
      </w:pPr>
      <w:rPr>
        <w:rFonts w:hint="default"/>
        <w:lang w:val="en-GB" w:eastAsia="en-GB" w:bidi="en-GB"/>
      </w:rPr>
    </w:lvl>
    <w:lvl w:ilvl="7" w:tplc="DF543B00">
      <w:numFmt w:val="bullet"/>
      <w:lvlText w:val="•"/>
      <w:lvlJc w:val="left"/>
      <w:pPr>
        <w:ind w:left="7538" w:hanging="720"/>
      </w:pPr>
      <w:rPr>
        <w:rFonts w:hint="default"/>
        <w:lang w:val="en-GB" w:eastAsia="en-GB" w:bidi="en-GB"/>
      </w:rPr>
    </w:lvl>
    <w:lvl w:ilvl="8" w:tplc="E620ED46">
      <w:numFmt w:val="bullet"/>
      <w:lvlText w:val="•"/>
      <w:lvlJc w:val="left"/>
      <w:pPr>
        <w:ind w:left="8395" w:hanging="720"/>
      </w:pPr>
      <w:rPr>
        <w:rFonts w:hint="default"/>
        <w:lang w:val="en-GB" w:eastAsia="en-GB" w:bidi="en-GB"/>
      </w:rPr>
    </w:lvl>
  </w:abstractNum>
  <w:abstractNum w:abstractNumId="4" w15:restartNumberingAfterBreak="0">
    <w:nsid w:val="5F1454A9"/>
    <w:multiLevelType w:val="hybridMultilevel"/>
    <w:tmpl w:val="3AA074AA"/>
    <w:lvl w:ilvl="0" w:tplc="3FB0B55E">
      <w:numFmt w:val="bullet"/>
      <w:lvlText w:val=""/>
      <w:lvlJc w:val="left"/>
      <w:pPr>
        <w:ind w:left="1649" w:hanging="697"/>
      </w:pPr>
      <w:rPr>
        <w:rFonts w:ascii="Symbol" w:eastAsia="Symbol" w:hAnsi="Symbol" w:cs="Symbol" w:hint="default"/>
        <w:w w:val="100"/>
        <w:sz w:val="22"/>
        <w:szCs w:val="22"/>
        <w:lang w:val="en-GB" w:eastAsia="en-GB" w:bidi="en-GB"/>
      </w:rPr>
    </w:lvl>
    <w:lvl w:ilvl="1" w:tplc="4C0826BE">
      <w:numFmt w:val="bullet"/>
      <w:lvlText w:val="•"/>
      <w:lvlJc w:val="left"/>
      <w:pPr>
        <w:ind w:left="2393" w:hanging="720"/>
      </w:pPr>
      <w:rPr>
        <w:rFonts w:ascii="Arial" w:eastAsia="Arial" w:hAnsi="Arial" w:cs="Arial" w:hint="default"/>
        <w:spacing w:val="-5"/>
        <w:w w:val="99"/>
        <w:sz w:val="22"/>
        <w:szCs w:val="22"/>
        <w:lang w:val="en-GB" w:eastAsia="en-GB" w:bidi="en-GB"/>
      </w:rPr>
    </w:lvl>
    <w:lvl w:ilvl="2" w:tplc="90BAD4D6">
      <w:numFmt w:val="bullet"/>
      <w:lvlText w:val="•"/>
      <w:lvlJc w:val="left"/>
      <w:pPr>
        <w:ind w:left="3256" w:hanging="720"/>
      </w:pPr>
      <w:rPr>
        <w:rFonts w:hint="default"/>
        <w:lang w:val="en-GB" w:eastAsia="en-GB" w:bidi="en-GB"/>
      </w:rPr>
    </w:lvl>
    <w:lvl w:ilvl="3" w:tplc="8C46D0D2">
      <w:numFmt w:val="bullet"/>
      <w:lvlText w:val="•"/>
      <w:lvlJc w:val="left"/>
      <w:pPr>
        <w:ind w:left="4112" w:hanging="720"/>
      </w:pPr>
      <w:rPr>
        <w:rFonts w:hint="default"/>
        <w:lang w:val="en-GB" w:eastAsia="en-GB" w:bidi="en-GB"/>
      </w:rPr>
    </w:lvl>
    <w:lvl w:ilvl="4" w:tplc="806C141A">
      <w:numFmt w:val="bullet"/>
      <w:lvlText w:val="•"/>
      <w:lvlJc w:val="left"/>
      <w:pPr>
        <w:ind w:left="4969" w:hanging="720"/>
      </w:pPr>
      <w:rPr>
        <w:rFonts w:hint="default"/>
        <w:lang w:val="en-GB" w:eastAsia="en-GB" w:bidi="en-GB"/>
      </w:rPr>
    </w:lvl>
    <w:lvl w:ilvl="5" w:tplc="6EC4CB8C">
      <w:numFmt w:val="bullet"/>
      <w:lvlText w:val="•"/>
      <w:lvlJc w:val="left"/>
      <w:pPr>
        <w:ind w:left="5825" w:hanging="720"/>
      </w:pPr>
      <w:rPr>
        <w:rFonts w:hint="default"/>
        <w:lang w:val="en-GB" w:eastAsia="en-GB" w:bidi="en-GB"/>
      </w:rPr>
    </w:lvl>
    <w:lvl w:ilvl="6" w:tplc="5D92FFCA">
      <w:numFmt w:val="bullet"/>
      <w:lvlText w:val="•"/>
      <w:lvlJc w:val="left"/>
      <w:pPr>
        <w:ind w:left="6682" w:hanging="720"/>
      </w:pPr>
      <w:rPr>
        <w:rFonts w:hint="default"/>
        <w:lang w:val="en-GB" w:eastAsia="en-GB" w:bidi="en-GB"/>
      </w:rPr>
    </w:lvl>
    <w:lvl w:ilvl="7" w:tplc="8CB0BEE2">
      <w:numFmt w:val="bullet"/>
      <w:lvlText w:val="•"/>
      <w:lvlJc w:val="left"/>
      <w:pPr>
        <w:ind w:left="7538" w:hanging="720"/>
      </w:pPr>
      <w:rPr>
        <w:rFonts w:hint="default"/>
        <w:lang w:val="en-GB" w:eastAsia="en-GB" w:bidi="en-GB"/>
      </w:rPr>
    </w:lvl>
    <w:lvl w:ilvl="8" w:tplc="66809976">
      <w:numFmt w:val="bullet"/>
      <w:lvlText w:val="•"/>
      <w:lvlJc w:val="left"/>
      <w:pPr>
        <w:ind w:left="8395" w:hanging="720"/>
      </w:pPr>
      <w:rPr>
        <w:rFonts w:hint="default"/>
        <w:lang w:val="en-GB" w:eastAsia="en-GB" w:bidi="en-GB"/>
      </w:rPr>
    </w:lvl>
  </w:abstractNum>
  <w:abstractNum w:abstractNumId="5" w15:restartNumberingAfterBreak="0">
    <w:nsid w:val="71290A6B"/>
    <w:multiLevelType w:val="hybridMultilevel"/>
    <w:tmpl w:val="C0843622"/>
    <w:lvl w:ilvl="0" w:tplc="FFB8CC54">
      <w:numFmt w:val="bullet"/>
      <w:lvlText w:val="•"/>
      <w:lvlJc w:val="left"/>
      <w:pPr>
        <w:ind w:left="1673" w:hanging="361"/>
      </w:pPr>
      <w:rPr>
        <w:rFonts w:ascii="Arial" w:eastAsia="Arial" w:hAnsi="Arial" w:cs="Arial" w:hint="default"/>
        <w:spacing w:val="-3"/>
        <w:w w:val="99"/>
        <w:sz w:val="22"/>
        <w:szCs w:val="22"/>
        <w:lang w:val="en-GB" w:eastAsia="en-GB" w:bidi="en-GB"/>
      </w:rPr>
    </w:lvl>
    <w:lvl w:ilvl="1" w:tplc="2CE83764">
      <w:numFmt w:val="bullet"/>
      <w:lvlText w:val="•"/>
      <w:lvlJc w:val="left"/>
      <w:pPr>
        <w:ind w:left="2522" w:hanging="361"/>
      </w:pPr>
      <w:rPr>
        <w:rFonts w:hint="default"/>
        <w:lang w:val="en-GB" w:eastAsia="en-GB" w:bidi="en-GB"/>
      </w:rPr>
    </w:lvl>
    <w:lvl w:ilvl="2" w:tplc="65140B1C">
      <w:numFmt w:val="bullet"/>
      <w:lvlText w:val="•"/>
      <w:lvlJc w:val="left"/>
      <w:pPr>
        <w:ind w:left="3365" w:hanging="361"/>
      </w:pPr>
      <w:rPr>
        <w:rFonts w:hint="default"/>
        <w:lang w:val="en-GB" w:eastAsia="en-GB" w:bidi="en-GB"/>
      </w:rPr>
    </w:lvl>
    <w:lvl w:ilvl="3" w:tplc="A2784916">
      <w:numFmt w:val="bullet"/>
      <w:lvlText w:val="•"/>
      <w:lvlJc w:val="left"/>
      <w:pPr>
        <w:ind w:left="4208" w:hanging="361"/>
      </w:pPr>
      <w:rPr>
        <w:rFonts w:hint="default"/>
        <w:lang w:val="en-GB" w:eastAsia="en-GB" w:bidi="en-GB"/>
      </w:rPr>
    </w:lvl>
    <w:lvl w:ilvl="4" w:tplc="231EA47A">
      <w:numFmt w:val="bullet"/>
      <w:lvlText w:val="•"/>
      <w:lvlJc w:val="left"/>
      <w:pPr>
        <w:ind w:left="5051" w:hanging="361"/>
      </w:pPr>
      <w:rPr>
        <w:rFonts w:hint="default"/>
        <w:lang w:val="en-GB" w:eastAsia="en-GB" w:bidi="en-GB"/>
      </w:rPr>
    </w:lvl>
    <w:lvl w:ilvl="5" w:tplc="5B149B4C">
      <w:numFmt w:val="bullet"/>
      <w:lvlText w:val="•"/>
      <w:lvlJc w:val="left"/>
      <w:pPr>
        <w:ind w:left="5894" w:hanging="361"/>
      </w:pPr>
      <w:rPr>
        <w:rFonts w:hint="default"/>
        <w:lang w:val="en-GB" w:eastAsia="en-GB" w:bidi="en-GB"/>
      </w:rPr>
    </w:lvl>
    <w:lvl w:ilvl="6" w:tplc="542CABE2">
      <w:numFmt w:val="bullet"/>
      <w:lvlText w:val="•"/>
      <w:lvlJc w:val="left"/>
      <w:pPr>
        <w:ind w:left="6736" w:hanging="361"/>
      </w:pPr>
      <w:rPr>
        <w:rFonts w:hint="default"/>
        <w:lang w:val="en-GB" w:eastAsia="en-GB" w:bidi="en-GB"/>
      </w:rPr>
    </w:lvl>
    <w:lvl w:ilvl="7" w:tplc="6ED41BCC">
      <w:numFmt w:val="bullet"/>
      <w:lvlText w:val="•"/>
      <w:lvlJc w:val="left"/>
      <w:pPr>
        <w:ind w:left="7579" w:hanging="361"/>
      </w:pPr>
      <w:rPr>
        <w:rFonts w:hint="default"/>
        <w:lang w:val="en-GB" w:eastAsia="en-GB" w:bidi="en-GB"/>
      </w:rPr>
    </w:lvl>
    <w:lvl w:ilvl="8" w:tplc="D8E8F0C4">
      <w:numFmt w:val="bullet"/>
      <w:lvlText w:val="•"/>
      <w:lvlJc w:val="left"/>
      <w:pPr>
        <w:ind w:left="8422" w:hanging="361"/>
      </w:pPr>
      <w:rPr>
        <w:rFonts w:hint="default"/>
        <w:lang w:val="en-GB" w:eastAsia="en-GB" w:bidi="en-GB"/>
      </w:rPr>
    </w:lvl>
  </w:abstractNum>
  <w:num w:numId="1">
    <w:abstractNumId w:val="3"/>
  </w:num>
  <w:num w:numId="2">
    <w:abstractNumId w:val="2"/>
  </w:num>
  <w:num w:numId="3">
    <w:abstractNumId w:val="5"/>
  </w:num>
  <w:num w:numId="4">
    <w:abstractNumId w:val="0"/>
    <w:lvlOverride w:ilvl="0">
      <w:lvl w:ilvl="0">
        <w:start w:val="1"/>
        <w:numFmt w:val="bullet"/>
        <w:lvlText w:val=""/>
        <w:legacy w:legacy="1" w:legacySpace="0" w:legacyIndent="360"/>
        <w:lvlJc w:val="left"/>
        <w:pPr>
          <w:ind w:left="1080" w:hanging="360"/>
        </w:pPr>
        <w:rPr>
          <w:rFonts w:ascii="Symbol" w:hAnsi="Symbol" w:hint="default"/>
        </w:rPr>
      </w:lvl>
    </w:lvlOverride>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41FF"/>
    <w:rsid w:val="000012E9"/>
    <w:rsid w:val="00016812"/>
    <w:rsid w:val="00022C7E"/>
    <w:rsid w:val="000360CF"/>
    <w:rsid w:val="000D0B0D"/>
    <w:rsid w:val="00165E6E"/>
    <w:rsid w:val="001970D3"/>
    <w:rsid w:val="001B0C0F"/>
    <w:rsid w:val="001B214A"/>
    <w:rsid w:val="00280687"/>
    <w:rsid w:val="002855CA"/>
    <w:rsid w:val="002F1253"/>
    <w:rsid w:val="002F55ED"/>
    <w:rsid w:val="003004CE"/>
    <w:rsid w:val="003357DB"/>
    <w:rsid w:val="003559D5"/>
    <w:rsid w:val="003F5D16"/>
    <w:rsid w:val="003F7F13"/>
    <w:rsid w:val="004D3C18"/>
    <w:rsid w:val="00640FFC"/>
    <w:rsid w:val="006E7DB3"/>
    <w:rsid w:val="00710353"/>
    <w:rsid w:val="007861F6"/>
    <w:rsid w:val="00847DF6"/>
    <w:rsid w:val="00855D8F"/>
    <w:rsid w:val="00865484"/>
    <w:rsid w:val="008A17B6"/>
    <w:rsid w:val="008A3433"/>
    <w:rsid w:val="008B1714"/>
    <w:rsid w:val="0093426D"/>
    <w:rsid w:val="00A150EC"/>
    <w:rsid w:val="00A67C3B"/>
    <w:rsid w:val="00AD4E25"/>
    <w:rsid w:val="00BC70CF"/>
    <w:rsid w:val="00BD5E13"/>
    <w:rsid w:val="00C02175"/>
    <w:rsid w:val="00CF5C1D"/>
    <w:rsid w:val="00D0509C"/>
    <w:rsid w:val="00D332E9"/>
    <w:rsid w:val="00D82064"/>
    <w:rsid w:val="00E77EDE"/>
    <w:rsid w:val="00EB6230"/>
    <w:rsid w:val="00EC6791"/>
    <w:rsid w:val="00F3597C"/>
    <w:rsid w:val="00F366BE"/>
    <w:rsid w:val="00FD41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59BF36"/>
  <w15:docId w15:val="{50389F73-5EDD-4B83-9E12-6CDFCDB0D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lang w:val="en-GB" w:eastAsia="en-GB" w:bidi="en-GB"/>
    </w:rPr>
  </w:style>
  <w:style w:type="paragraph" w:styleId="Heading1">
    <w:name w:val="heading 1"/>
    <w:basedOn w:val="Normal"/>
    <w:uiPriority w:val="1"/>
    <w:qFormat/>
    <w:pPr>
      <w:ind w:left="232"/>
      <w:jc w:val="both"/>
      <w:outlineLvl w:val="0"/>
    </w:pPr>
    <w:rPr>
      <w:b/>
      <w:bCs/>
      <w:sz w:val="24"/>
      <w:szCs w:val="24"/>
    </w:rPr>
  </w:style>
  <w:style w:type="paragraph" w:styleId="Heading2">
    <w:name w:val="heading 2"/>
    <w:basedOn w:val="Normal"/>
    <w:uiPriority w:val="1"/>
    <w:qFormat/>
    <w:pPr>
      <w:ind w:left="232"/>
      <w:outlineLvl w:val="1"/>
    </w:pPr>
    <w:rPr>
      <w:b/>
      <w:bCs/>
    </w:rPr>
  </w:style>
  <w:style w:type="paragraph" w:styleId="Heading3">
    <w:name w:val="heading 3"/>
    <w:basedOn w:val="Normal"/>
    <w:next w:val="Normal"/>
    <w:link w:val="Heading3Char"/>
    <w:uiPriority w:val="9"/>
    <w:semiHidden/>
    <w:unhideWhenUsed/>
    <w:qFormat/>
    <w:rsid w:val="00D332E9"/>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D332E9"/>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spacing w:before="119"/>
      <w:ind w:left="1673" w:hanging="705"/>
    </w:pPr>
  </w:style>
  <w:style w:type="paragraph" w:customStyle="1" w:styleId="TableParagraph">
    <w:name w:val="Table Paragraph"/>
    <w:basedOn w:val="Normal"/>
    <w:uiPriority w:val="1"/>
    <w:qFormat/>
    <w:pPr>
      <w:spacing w:before="116"/>
      <w:ind w:left="107"/>
    </w:pPr>
  </w:style>
  <w:style w:type="character" w:customStyle="1" w:styleId="Heading3Char">
    <w:name w:val="Heading 3 Char"/>
    <w:basedOn w:val="DefaultParagraphFont"/>
    <w:link w:val="Heading3"/>
    <w:uiPriority w:val="9"/>
    <w:semiHidden/>
    <w:rsid w:val="00D332E9"/>
    <w:rPr>
      <w:rFonts w:asciiTheme="majorHAnsi" w:eastAsiaTheme="majorEastAsia" w:hAnsiTheme="majorHAnsi" w:cstheme="majorBidi"/>
      <w:color w:val="243F60" w:themeColor="accent1" w:themeShade="7F"/>
      <w:sz w:val="24"/>
      <w:szCs w:val="24"/>
      <w:lang w:val="en-GB" w:eastAsia="en-GB" w:bidi="en-GB"/>
    </w:rPr>
  </w:style>
  <w:style w:type="character" w:customStyle="1" w:styleId="Heading4Char">
    <w:name w:val="Heading 4 Char"/>
    <w:basedOn w:val="DefaultParagraphFont"/>
    <w:link w:val="Heading4"/>
    <w:uiPriority w:val="9"/>
    <w:semiHidden/>
    <w:rsid w:val="00D332E9"/>
    <w:rPr>
      <w:rFonts w:asciiTheme="majorHAnsi" w:eastAsiaTheme="majorEastAsia" w:hAnsiTheme="majorHAnsi" w:cstheme="majorBidi"/>
      <w:i/>
      <w:iCs/>
      <w:color w:val="365F91" w:themeColor="accent1" w:themeShade="BF"/>
      <w:lang w:val="en-GB" w:eastAsia="en-GB" w:bidi="en-GB"/>
    </w:rPr>
  </w:style>
  <w:style w:type="paragraph" w:styleId="BalloonText">
    <w:name w:val="Balloon Text"/>
    <w:basedOn w:val="Normal"/>
    <w:link w:val="BalloonTextChar"/>
    <w:uiPriority w:val="99"/>
    <w:semiHidden/>
    <w:unhideWhenUsed/>
    <w:rsid w:val="00D82064"/>
    <w:rPr>
      <w:rFonts w:ascii="Tahoma" w:hAnsi="Tahoma" w:cs="Tahoma"/>
      <w:sz w:val="16"/>
      <w:szCs w:val="16"/>
    </w:rPr>
  </w:style>
  <w:style w:type="character" w:customStyle="1" w:styleId="BalloonTextChar">
    <w:name w:val="Balloon Text Char"/>
    <w:basedOn w:val="DefaultParagraphFont"/>
    <w:link w:val="BalloonText"/>
    <w:uiPriority w:val="99"/>
    <w:semiHidden/>
    <w:rsid w:val="00D82064"/>
    <w:rPr>
      <w:rFonts w:ascii="Tahoma" w:eastAsia="Arial" w:hAnsi="Tahoma" w:cs="Tahoma"/>
      <w:sz w:val="16"/>
      <w:szCs w:val="16"/>
      <w:lang w:val="en-GB" w:eastAsia="en-GB" w:bidi="en-GB"/>
    </w:rPr>
  </w:style>
  <w:style w:type="paragraph" w:styleId="Header">
    <w:name w:val="header"/>
    <w:basedOn w:val="Normal"/>
    <w:link w:val="HeaderChar"/>
    <w:uiPriority w:val="99"/>
    <w:unhideWhenUsed/>
    <w:rsid w:val="008B1714"/>
    <w:pPr>
      <w:tabs>
        <w:tab w:val="center" w:pos="4513"/>
        <w:tab w:val="right" w:pos="9026"/>
      </w:tabs>
    </w:pPr>
  </w:style>
  <w:style w:type="character" w:customStyle="1" w:styleId="HeaderChar">
    <w:name w:val="Header Char"/>
    <w:basedOn w:val="DefaultParagraphFont"/>
    <w:link w:val="Header"/>
    <w:uiPriority w:val="99"/>
    <w:rsid w:val="008B1714"/>
    <w:rPr>
      <w:rFonts w:ascii="Arial" w:eastAsia="Arial" w:hAnsi="Arial" w:cs="Arial"/>
      <w:lang w:val="en-GB" w:eastAsia="en-GB" w:bidi="en-GB"/>
    </w:rPr>
  </w:style>
  <w:style w:type="paragraph" w:styleId="Footer">
    <w:name w:val="footer"/>
    <w:basedOn w:val="Normal"/>
    <w:link w:val="FooterChar"/>
    <w:uiPriority w:val="99"/>
    <w:unhideWhenUsed/>
    <w:rsid w:val="008B1714"/>
    <w:pPr>
      <w:tabs>
        <w:tab w:val="center" w:pos="4513"/>
        <w:tab w:val="right" w:pos="9026"/>
      </w:tabs>
    </w:pPr>
  </w:style>
  <w:style w:type="character" w:customStyle="1" w:styleId="FooterChar">
    <w:name w:val="Footer Char"/>
    <w:basedOn w:val="DefaultParagraphFont"/>
    <w:link w:val="Footer"/>
    <w:uiPriority w:val="99"/>
    <w:rsid w:val="008B1714"/>
    <w:rPr>
      <w:rFonts w:ascii="Arial" w:eastAsia="Arial" w:hAnsi="Arial" w:cs="Arial"/>
      <w:lang w:val="en-GB" w:eastAsia="en-GB" w:bidi="en-GB"/>
    </w:rPr>
  </w:style>
  <w:style w:type="paragraph" w:styleId="NoSpacing">
    <w:name w:val="No Spacing"/>
    <w:uiPriority w:val="1"/>
    <w:qFormat/>
    <w:rsid w:val="00CF5C1D"/>
    <w:rPr>
      <w:rFonts w:ascii="Arial" w:eastAsia="Arial" w:hAnsi="Arial" w:cs="Arial"/>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9357467">
      <w:bodyDiv w:val="1"/>
      <w:marLeft w:val="0"/>
      <w:marRight w:val="0"/>
      <w:marTop w:val="0"/>
      <w:marBottom w:val="0"/>
      <w:divBdr>
        <w:top w:val="none" w:sz="0" w:space="0" w:color="auto"/>
        <w:left w:val="none" w:sz="0" w:space="0" w:color="auto"/>
        <w:bottom w:val="none" w:sz="0" w:space="0" w:color="auto"/>
        <w:right w:val="none" w:sz="0" w:space="0" w:color="auto"/>
      </w:divBdr>
    </w:div>
    <w:div w:id="1852791279">
      <w:bodyDiv w:val="1"/>
      <w:marLeft w:val="0"/>
      <w:marRight w:val="0"/>
      <w:marTop w:val="0"/>
      <w:marBottom w:val="0"/>
      <w:divBdr>
        <w:top w:val="none" w:sz="0" w:space="0" w:color="auto"/>
        <w:left w:val="none" w:sz="0" w:space="0" w:color="auto"/>
        <w:bottom w:val="none" w:sz="0" w:space="0" w:color="auto"/>
        <w:right w:val="none" w:sz="0" w:space="0" w:color="auto"/>
      </w:divBdr>
    </w:div>
    <w:div w:id="1916162140">
      <w:bodyDiv w:val="1"/>
      <w:marLeft w:val="0"/>
      <w:marRight w:val="0"/>
      <w:marTop w:val="0"/>
      <w:marBottom w:val="0"/>
      <w:divBdr>
        <w:top w:val="none" w:sz="0" w:space="0" w:color="auto"/>
        <w:left w:val="none" w:sz="0" w:space="0" w:color="auto"/>
        <w:bottom w:val="none" w:sz="0" w:space="0" w:color="auto"/>
        <w:right w:val="none" w:sz="0" w:space="0" w:color="auto"/>
      </w:divBdr>
      <w:divsChild>
        <w:div w:id="1175265529">
          <w:marLeft w:val="0"/>
          <w:marRight w:val="0"/>
          <w:marTop w:val="0"/>
          <w:marBottom w:val="0"/>
          <w:divBdr>
            <w:top w:val="none" w:sz="0" w:space="0" w:color="auto"/>
            <w:left w:val="none" w:sz="0" w:space="0" w:color="auto"/>
            <w:bottom w:val="none" w:sz="0" w:space="0" w:color="auto"/>
            <w:right w:val="none" w:sz="0" w:space="0" w:color="auto"/>
          </w:divBdr>
          <w:divsChild>
            <w:div w:id="1656761012">
              <w:marLeft w:val="0"/>
              <w:marRight w:val="0"/>
              <w:marTop w:val="0"/>
              <w:marBottom w:val="0"/>
              <w:divBdr>
                <w:top w:val="none" w:sz="0" w:space="0" w:color="auto"/>
                <w:left w:val="none" w:sz="0" w:space="0" w:color="auto"/>
                <w:bottom w:val="none" w:sz="0" w:space="0" w:color="auto"/>
                <w:right w:val="none" w:sz="0" w:space="0" w:color="auto"/>
              </w:divBdr>
              <w:divsChild>
                <w:div w:id="1352610148">
                  <w:marLeft w:val="0"/>
                  <w:marRight w:val="0"/>
                  <w:marTop w:val="0"/>
                  <w:marBottom w:val="0"/>
                  <w:divBdr>
                    <w:top w:val="none" w:sz="0" w:space="0" w:color="auto"/>
                    <w:left w:val="none" w:sz="0" w:space="0" w:color="auto"/>
                    <w:bottom w:val="none" w:sz="0" w:space="0" w:color="auto"/>
                    <w:right w:val="none" w:sz="0" w:space="0" w:color="auto"/>
                  </w:divBdr>
                  <w:divsChild>
                    <w:div w:id="126245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2150</Words>
  <Characters>12255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Witheridge C Of E Primary School</Company>
  <LinksUpToDate>false</LinksUpToDate>
  <CharactersWithSpaces>14377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Avril Forster</dc:creator>
  <cp:lastModifiedBy>Sally Lawson</cp:lastModifiedBy>
  <cp:revision>2</cp:revision>
  <cp:lastPrinted>2019-09-27T10:38:00Z</cp:lastPrinted>
  <dcterms:created xsi:type="dcterms:W3CDTF">2025-12-09T09:14:00Z</dcterms:created>
  <dcterms:modified xsi:type="dcterms:W3CDTF">2025-12-09T09:14:00Z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2019-01-16T00:00:00Z</vt:filetime>
  </property>
  <property fmtid="{D5CDD505-2E9C-101B-9397-08002B2CF9AE}" pid="3" name="Creator">
    <vt:lpwstr>Microsoft® Word 2013</vt:lpwstr>
  </property>
  <property fmtid="{D5CDD505-2E9C-101B-9397-08002B2CF9AE}" pid="4" name="LastSaved">
    <vt:filetime>2019-05-02T00:00:00Z</vt:filetime>
  </property>
</Properties>
</file>