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FE4" w:rsidRDefault="00865FE4">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62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4"/>
        <w:gridCol w:w="6694"/>
        <w:gridCol w:w="6972"/>
      </w:tblGrid>
      <w:tr w:rsidR="00865FE4" w:rsidRPr="000343CA" w:rsidTr="00E5677E">
        <w:trPr>
          <w:trHeight w:val="180"/>
        </w:trPr>
        <w:tc>
          <w:tcPr>
            <w:tcW w:w="1954" w:type="dxa"/>
          </w:tcPr>
          <w:p w:rsidR="00865FE4" w:rsidRPr="000343CA" w:rsidRDefault="00064D85">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Year 3/4</w:t>
            </w:r>
            <w:r w:rsidR="000C4622" w:rsidRPr="000343CA">
              <w:rPr>
                <w:rFonts w:ascii="Comic Sans MS" w:eastAsia="Comic Sans MS" w:hAnsi="Comic Sans MS" w:cs="Comic Sans MS"/>
                <w:b/>
                <w:sz w:val="20"/>
                <w:szCs w:val="16"/>
              </w:rPr>
              <w:t xml:space="preserve"> </w:t>
            </w:r>
            <w:r w:rsidR="00DF6D1E" w:rsidRPr="000343CA">
              <w:rPr>
                <w:rFonts w:ascii="Comic Sans MS" w:eastAsia="Comic Sans MS" w:hAnsi="Comic Sans MS" w:cs="Comic Sans MS"/>
                <w:b/>
                <w:color w:val="FF0000"/>
                <w:sz w:val="20"/>
                <w:szCs w:val="16"/>
              </w:rPr>
              <w:t>5/6</w:t>
            </w:r>
          </w:p>
        </w:tc>
        <w:tc>
          <w:tcPr>
            <w:tcW w:w="13666" w:type="dxa"/>
            <w:gridSpan w:val="2"/>
          </w:tcPr>
          <w:p w:rsidR="00865FE4" w:rsidRPr="000343CA" w:rsidRDefault="00A46839">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 xml:space="preserve">Autumn: </w:t>
            </w:r>
            <w:r w:rsidR="000343CA">
              <w:rPr>
                <w:rFonts w:ascii="Comic Sans MS" w:eastAsia="Comic Sans MS" w:hAnsi="Comic Sans MS" w:cs="Comic Sans MS"/>
                <w:b/>
                <w:sz w:val="20"/>
                <w:szCs w:val="16"/>
              </w:rPr>
              <w:t xml:space="preserve">THE GREAT THE BOLD AND THE BRAVE - </w:t>
            </w:r>
            <w:r w:rsidRPr="000343CA">
              <w:rPr>
                <w:rFonts w:ascii="Comic Sans MS" w:eastAsia="Comic Sans MS" w:hAnsi="Comic Sans MS" w:cs="Comic Sans MS"/>
                <w:b/>
                <w:sz w:val="20"/>
                <w:szCs w:val="16"/>
              </w:rPr>
              <w:t>Britain at War</w:t>
            </w:r>
          </w:p>
        </w:tc>
      </w:tr>
      <w:tr w:rsidR="00865FE4" w:rsidRPr="000343CA" w:rsidTr="00E5677E">
        <w:trPr>
          <w:trHeight w:val="180"/>
        </w:trPr>
        <w:tc>
          <w:tcPr>
            <w:tcW w:w="1954" w:type="dxa"/>
          </w:tcPr>
          <w:p w:rsidR="00865FE4" w:rsidRPr="000343CA" w:rsidRDefault="00064D85">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Purpose</w:t>
            </w:r>
          </w:p>
        </w:tc>
        <w:tc>
          <w:tcPr>
            <w:tcW w:w="6694" w:type="dxa"/>
          </w:tcPr>
          <w:p w:rsidR="00865FE4" w:rsidRPr="000343CA" w:rsidRDefault="00A46839">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Writing to Persuade</w:t>
            </w:r>
          </w:p>
        </w:tc>
        <w:tc>
          <w:tcPr>
            <w:tcW w:w="6972" w:type="dxa"/>
          </w:tcPr>
          <w:p w:rsidR="00865FE4" w:rsidRPr="000343CA" w:rsidRDefault="00A46839">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Writing to Entertain</w:t>
            </w:r>
          </w:p>
        </w:tc>
      </w:tr>
      <w:tr w:rsidR="00865FE4" w:rsidRPr="000343CA" w:rsidTr="00E5677E">
        <w:trPr>
          <w:trHeight w:val="180"/>
        </w:trPr>
        <w:tc>
          <w:tcPr>
            <w:tcW w:w="1954" w:type="dxa"/>
          </w:tcPr>
          <w:p w:rsidR="00865FE4" w:rsidRPr="000343CA" w:rsidRDefault="00064D85">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Genre</w:t>
            </w:r>
          </w:p>
        </w:tc>
        <w:tc>
          <w:tcPr>
            <w:tcW w:w="6694" w:type="dxa"/>
          </w:tcPr>
          <w:p w:rsidR="00865FE4" w:rsidRPr="000343CA" w:rsidRDefault="00A46839" w:rsidP="00A46839">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Poster</w:t>
            </w:r>
            <w:r w:rsidR="00064D85" w:rsidRPr="000343CA">
              <w:rPr>
                <w:rFonts w:ascii="Comic Sans MS" w:eastAsia="Comic Sans MS" w:hAnsi="Comic Sans MS" w:cs="Comic Sans MS"/>
                <w:b/>
                <w:sz w:val="20"/>
                <w:szCs w:val="16"/>
              </w:rPr>
              <w:t xml:space="preserve"> (Cycle A), </w:t>
            </w:r>
            <w:r w:rsidRPr="000343CA">
              <w:rPr>
                <w:rFonts w:ascii="Comic Sans MS" w:eastAsia="Comic Sans MS" w:hAnsi="Comic Sans MS" w:cs="Comic Sans MS"/>
                <w:b/>
                <w:sz w:val="20"/>
                <w:szCs w:val="16"/>
              </w:rPr>
              <w:t>Letter</w:t>
            </w:r>
            <w:r w:rsidR="00064D85" w:rsidRPr="000343CA">
              <w:rPr>
                <w:rFonts w:ascii="Comic Sans MS" w:eastAsia="Comic Sans MS" w:hAnsi="Comic Sans MS" w:cs="Comic Sans MS"/>
                <w:b/>
                <w:sz w:val="20"/>
                <w:szCs w:val="16"/>
              </w:rPr>
              <w:t xml:space="preserve"> (Cycle B)</w:t>
            </w:r>
          </w:p>
        </w:tc>
        <w:tc>
          <w:tcPr>
            <w:tcW w:w="6972" w:type="dxa"/>
          </w:tcPr>
          <w:p w:rsidR="00865FE4" w:rsidRPr="000343CA" w:rsidRDefault="00A46839" w:rsidP="00A46839">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Narrative</w:t>
            </w:r>
            <w:r w:rsidR="00064D85" w:rsidRPr="000343CA">
              <w:rPr>
                <w:rFonts w:ascii="Comic Sans MS" w:eastAsia="Comic Sans MS" w:hAnsi="Comic Sans MS" w:cs="Comic Sans MS"/>
                <w:b/>
                <w:sz w:val="20"/>
                <w:szCs w:val="16"/>
              </w:rPr>
              <w:t xml:space="preserve"> (Cycle A), </w:t>
            </w:r>
            <w:r w:rsidRPr="000343CA">
              <w:rPr>
                <w:rFonts w:ascii="Comic Sans MS" w:eastAsia="Comic Sans MS" w:hAnsi="Comic Sans MS" w:cs="Comic Sans MS"/>
                <w:b/>
                <w:sz w:val="20"/>
                <w:szCs w:val="16"/>
              </w:rPr>
              <w:t>Poetry</w:t>
            </w:r>
            <w:r w:rsidR="00064D85" w:rsidRPr="000343CA">
              <w:rPr>
                <w:rFonts w:ascii="Comic Sans MS" w:eastAsia="Comic Sans MS" w:hAnsi="Comic Sans MS" w:cs="Comic Sans MS"/>
                <w:b/>
                <w:sz w:val="20"/>
                <w:szCs w:val="16"/>
              </w:rPr>
              <w:t xml:space="preserve"> (Cycle B)</w:t>
            </w:r>
          </w:p>
        </w:tc>
      </w:tr>
      <w:tr w:rsidR="00E5677E" w:rsidRPr="000343CA" w:rsidTr="00E5677E">
        <w:trPr>
          <w:trHeight w:val="1113"/>
        </w:trPr>
        <w:tc>
          <w:tcPr>
            <w:tcW w:w="1954" w:type="dxa"/>
            <w:vMerge w:val="restart"/>
          </w:tcPr>
          <w:p w:rsidR="00E5677E" w:rsidRPr="000343CA" w:rsidRDefault="00E5677E">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Spelling</w:t>
            </w:r>
          </w:p>
        </w:tc>
        <w:tc>
          <w:tcPr>
            <w:tcW w:w="6694" w:type="dxa"/>
          </w:tcPr>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Meta language and statutory word list (1 week)</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Personal spelling lists and coaching (2 weeks)</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Review of long vowel sounds A (1 week)</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Review of long vowel sounds E (1 week)</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 xml:space="preserve">Review of long vowel sounds I (1 week) </w:t>
            </w:r>
          </w:p>
        </w:tc>
        <w:tc>
          <w:tcPr>
            <w:tcW w:w="6972" w:type="dxa"/>
          </w:tcPr>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Developing personal spelling lists, and coaching skills (1 week)</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/shun/ (2 weeks)</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w:t>
            </w:r>
            <w:proofErr w:type="spellStart"/>
            <w:r w:rsidRPr="000343CA">
              <w:rPr>
                <w:rFonts w:ascii="Comic Sans MS" w:eastAsia="Comic Sans MS" w:hAnsi="Comic Sans MS" w:cs="Comic Sans MS"/>
                <w:sz w:val="16"/>
                <w:szCs w:val="16"/>
              </w:rPr>
              <w:t>shur</w:t>
            </w:r>
            <w:proofErr w:type="spellEnd"/>
            <w:r w:rsidRPr="000343CA">
              <w:rPr>
                <w:rFonts w:ascii="Comic Sans MS" w:eastAsia="Comic Sans MS" w:hAnsi="Comic Sans MS" w:cs="Comic Sans MS"/>
                <w:sz w:val="16"/>
                <w:szCs w:val="16"/>
              </w:rPr>
              <w:t>/ and /</w:t>
            </w:r>
            <w:proofErr w:type="spellStart"/>
            <w:r w:rsidRPr="000343CA">
              <w:rPr>
                <w:rFonts w:ascii="Comic Sans MS" w:eastAsia="Comic Sans MS" w:hAnsi="Comic Sans MS" w:cs="Comic Sans MS"/>
                <w:sz w:val="16"/>
                <w:szCs w:val="16"/>
              </w:rPr>
              <w:t>chur</w:t>
            </w:r>
            <w:proofErr w:type="spellEnd"/>
            <w:r w:rsidRPr="000343CA">
              <w:rPr>
                <w:rFonts w:ascii="Comic Sans MS" w:eastAsia="Comic Sans MS" w:hAnsi="Comic Sans MS" w:cs="Comic Sans MS"/>
                <w:sz w:val="16"/>
                <w:szCs w:val="16"/>
              </w:rPr>
              <w:t>/ (2 weeks)</w:t>
            </w:r>
            <w:r w:rsidRPr="000343CA">
              <w:rPr>
                <w:rFonts w:ascii="Comic Sans MS" w:eastAsia="Comic Sans MS" w:hAnsi="Comic Sans MS" w:cs="Comic Sans MS"/>
                <w:sz w:val="16"/>
                <w:szCs w:val="16"/>
              </w:rPr>
              <w:tab/>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Homophones (1 week)</w:t>
            </w:r>
          </w:p>
          <w:p w:rsidR="00E5677E"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t>Review of personal spelling list with spelling coach (1 week)</w:t>
            </w:r>
          </w:p>
        </w:tc>
      </w:tr>
      <w:tr w:rsidR="00E5677E" w:rsidRPr="000343CA" w:rsidTr="00E5677E">
        <w:trPr>
          <w:trHeight w:val="890"/>
        </w:trPr>
        <w:tc>
          <w:tcPr>
            <w:tcW w:w="1954" w:type="dxa"/>
            <w:vMerge/>
          </w:tcPr>
          <w:p w:rsidR="00E5677E" w:rsidRPr="000343CA" w:rsidRDefault="00E5677E" w:rsidP="00DF6D1E">
            <w:pPr>
              <w:rPr>
                <w:rFonts w:ascii="Comic Sans MS" w:eastAsia="Comic Sans MS" w:hAnsi="Comic Sans MS" w:cs="Comic Sans MS"/>
                <w:b/>
                <w:sz w:val="20"/>
                <w:szCs w:val="16"/>
              </w:rPr>
            </w:pPr>
          </w:p>
        </w:tc>
        <w:tc>
          <w:tcPr>
            <w:tcW w:w="6694" w:type="dxa"/>
          </w:tcPr>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Meta language and statutory word list (1 week)</w:t>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Personal spelling lists and coaching  (2 weeks)</w:t>
            </w:r>
            <w:r w:rsidRPr="000343CA">
              <w:rPr>
                <w:rFonts w:ascii="Comic Sans MS" w:hAnsi="Comic Sans MS"/>
                <w:color w:val="FF0000"/>
                <w:sz w:val="16"/>
                <w:szCs w:val="16"/>
              </w:rPr>
              <w:tab/>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OUGH letter string (2 weeks)</w:t>
            </w:r>
          </w:p>
        </w:tc>
        <w:tc>
          <w:tcPr>
            <w:tcW w:w="6972" w:type="dxa"/>
          </w:tcPr>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 xml:space="preserve">Silent consonants (2 weeks) </w:t>
            </w:r>
            <w:r w:rsidRPr="000343CA">
              <w:rPr>
                <w:rFonts w:ascii="Comic Sans MS" w:hAnsi="Comic Sans MS"/>
                <w:color w:val="FF0000"/>
                <w:sz w:val="16"/>
                <w:szCs w:val="16"/>
              </w:rPr>
              <w:tab/>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Developing personal spelling lists, and coaching skills (1 week)</w:t>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Homophones (1 week)</w:t>
            </w:r>
            <w:r w:rsidRPr="000343CA">
              <w:rPr>
                <w:rFonts w:ascii="Comic Sans MS" w:hAnsi="Comic Sans MS"/>
                <w:color w:val="FF0000"/>
                <w:sz w:val="16"/>
                <w:szCs w:val="16"/>
              </w:rPr>
              <w:tab/>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The /shun/ suffix (2 weeks)</w:t>
            </w:r>
          </w:p>
        </w:tc>
      </w:tr>
      <w:tr w:rsidR="00E5677E" w:rsidRPr="000343CA" w:rsidTr="00E5677E">
        <w:trPr>
          <w:trHeight w:val="890"/>
        </w:trPr>
        <w:tc>
          <w:tcPr>
            <w:tcW w:w="1954" w:type="dxa"/>
            <w:vMerge w:val="restart"/>
          </w:tcPr>
          <w:p w:rsidR="00E5677E" w:rsidRPr="000343CA" w:rsidRDefault="00E5677E" w:rsidP="00DF6D1E">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Handwriting</w:t>
            </w:r>
          </w:p>
        </w:tc>
        <w:tc>
          <w:tcPr>
            <w:tcW w:w="6694" w:type="dxa"/>
          </w:tcPr>
          <w:p w:rsidR="00E5677E" w:rsidRPr="000343CA" w:rsidRDefault="00E5677E" w:rsidP="00DF6D1E">
            <w:pPr>
              <w:numPr>
                <w:ilvl w:val="0"/>
                <w:numId w:val="4"/>
              </w:numPr>
              <w:ind w:left="360"/>
              <w:rPr>
                <w:rFonts w:ascii="Comic Sans MS" w:eastAsia="Comic Sans MS" w:hAnsi="Comic Sans MS" w:cs="Comic Sans MS"/>
                <w:sz w:val="16"/>
                <w:szCs w:val="16"/>
              </w:rPr>
            </w:pPr>
            <w:r w:rsidRPr="000343CA">
              <w:rPr>
                <w:rFonts w:ascii="Comic Sans MS" w:eastAsia="Comic Sans MS" w:hAnsi="Comic Sans MS" w:cs="Comic Sans MS"/>
                <w:sz w:val="16"/>
                <w:szCs w:val="16"/>
              </w:rPr>
              <w:t>To use a neat, joined handwriting style with increasing accuracy and speed.</w:t>
            </w:r>
          </w:p>
          <w:p w:rsidR="00E5677E" w:rsidRPr="000343CA" w:rsidRDefault="00E5677E" w:rsidP="00DF6D1E">
            <w:pPr>
              <w:numPr>
                <w:ilvl w:val="0"/>
                <w:numId w:val="4"/>
              </w:numPr>
              <w:ind w:left="360"/>
              <w:rPr>
                <w:rFonts w:ascii="Comic Sans MS" w:eastAsia="Comic Sans MS" w:hAnsi="Comic Sans MS" w:cs="Comic Sans MS"/>
                <w:color w:val="292526"/>
                <w:sz w:val="16"/>
                <w:szCs w:val="16"/>
              </w:rPr>
            </w:pPr>
            <w:r w:rsidRPr="000343CA">
              <w:rPr>
                <w:rFonts w:ascii="Comic Sans MS" w:eastAsia="Comic Sans MS" w:hAnsi="Comic Sans MS" w:cs="Comic Sans MS"/>
                <w:color w:val="292526"/>
                <w:sz w:val="16"/>
                <w:szCs w:val="16"/>
              </w:rPr>
              <w:t xml:space="preserve">To continue to use the diagonal and horizontal strokes that are needed to join letters and to understand which letters, when adjacent to one another, are best left </w:t>
            </w:r>
            <w:proofErr w:type="spellStart"/>
            <w:r w:rsidRPr="000343CA">
              <w:rPr>
                <w:rFonts w:ascii="Comic Sans MS" w:eastAsia="Comic Sans MS" w:hAnsi="Comic Sans MS" w:cs="Comic Sans MS"/>
                <w:color w:val="292526"/>
                <w:sz w:val="16"/>
                <w:szCs w:val="16"/>
              </w:rPr>
              <w:t>unjoined</w:t>
            </w:r>
            <w:proofErr w:type="spellEnd"/>
            <w:r w:rsidRPr="000343CA">
              <w:rPr>
                <w:rFonts w:ascii="Comic Sans MS" w:eastAsia="Comic Sans MS" w:hAnsi="Comic Sans MS" w:cs="Comic Sans MS"/>
                <w:color w:val="292526"/>
                <w:sz w:val="16"/>
                <w:szCs w:val="16"/>
              </w:rPr>
              <w:t>.</w:t>
            </w:r>
          </w:p>
        </w:tc>
        <w:tc>
          <w:tcPr>
            <w:tcW w:w="6972" w:type="dxa"/>
          </w:tcPr>
          <w:p w:rsidR="00E5677E" w:rsidRPr="000343CA" w:rsidRDefault="00E5677E" w:rsidP="00DF6D1E">
            <w:pPr>
              <w:numPr>
                <w:ilvl w:val="0"/>
                <w:numId w:val="12"/>
              </w:numPr>
              <w:ind w:left="360"/>
              <w:rPr>
                <w:rFonts w:ascii="Comic Sans MS" w:eastAsia="Comic Sans MS" w:hAnsi="Comic Sans MS" w:cs="Comic Sans MS"/>
                <w:sz w:val="16"/>
                <w:szCs w:val="16"/>
              </w:rPr>
            </w:pPr>
            <w:r w:rsidRPr="000343CA">
              <w:rPr>
                <w:rFonts w:ascii="Comic Sans MS" w:eastAsia="Comic Sans MS" w:hAnsi="Comic Sans MS" w:cs="Comic Sans MS"/>
                <w:sz w:val="16"/>
                <w:szCs w:val="16"/>
              </w:rPr>
              <w:t>To increase the legibility, consistency and quality of their handwriting [</w:t>
            </w:r>
            <w:proofErr w:type="spellStart"/>
            <w:r w:rsidRPr="000343CA">
              <w:rPr>
                <w:rFonts w:ascii="Comic Sans MS" w:eastAsia="Comic Sans MS" w:hAnsi="Comic Sans MS" w:cs="Comic Sans MS"/>
                <w:sz w:val="16"/>
                <w:szCs w:val="16"/>
              </w:rPr>
              <w:t>e.g</w:t>
            </w:r>
            <w:proofErr w:type="spellEnd"/>
            <w:r w:rsidRPr="000343CA">
              <w:rPr>
                <w:rFonts w:ascii="Comic Sans MS" w:eastAsia="Comic Sans MS" w:hAnsi="Comic Sans MS" w:cs="Comic Sans MS"/>
                <w:sz w:val="16"/>
                <w:szCs w:val="16"/>
              </w:rPr>
              <w:t xml:space="preserve"> by ensuring that the downstrokes of letters are parallel and equidistant; that lines of writing are spaced sufficiently so that the ascenders and descenders of letters do not touch].</w:t>
            </w:r>
          </w:p>
        </w:tc>
      </w:tr>
      <w:tr w:rsidR="00E5677E" w:rsidRPr="000343CA" w:rsidTr="00E5677E">
        <w:trPr>
          <w:trHeight w:val="668"/>
        </w:trPr>
        <w:tc>
          <w:tcPr>
            <w:tcW w:w="1954" w:type="dxa"/>
            <w:vMerge/>
          </w:tcPr>
          <w:p w:rsidR="00E5677E" w:rsidRPr="000343CA" w:rsidRDefault="00E5677E" w:rsidP="00DF6D1E">
            <w:pPr>
              <w:rPr>
                <w:rFonts w:ascii="Comic Sans MS" w:eastAsia="Comic Sans MS" w:hAnsi="Comic Sans MS" w:cs="Comic Sans MS"/>
                <w:b/>
                <w:sz w:val="20"/>
                <w:szCs w:val="16"/>
              </w:rPr>
            </w:pPr>
          </w:p>
        </w:tc>
        <w:tc>
          <w:tcPr>
            <w:tcW w:w="13666" w:type="dxa"/>
            <w:gridSpan w:val="2"/>
          </w:tcPr>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To increase the speed of their handwriting so that problems with forming letters do not get in the way of writing down what they want to say.</w:t>
            </w:r>
          </w:p>
          <w:p w:rsidR="00E5677E" w:rsidRPr="000343CA" w:rsidRDefault="00E5677E" w:rsidP="00DF6D1E">
            <w:pPr>
              <w:rPr>
                <w:rFonts w:ascii="Comic Sans MS" w:hAnsi="Comic Sans MS"/>
                <w:color w:val="FF0000"/>
                <w:sz w:val="16"/>
                <w:szCs w:val="16"/>
              </w:rPr>
            </w:pPr>
            <w:r w:rsidRPr="000343CA">
              <w:rPr>
                <w:rFonts w:ascii="Comic Sans MS" w:hAnsi="Comic Sans MS"/>
                <w:color w:val="FF0000"/>
                <w:sz w:val="16"/>
                <w:szCs w:val="16"/>
              </w:rPr>
              <w:t>To be clear about what standard of handwriting is appropriate for a particular task, e.g. quick notes or a final handwritten version.</w:t>
            </w:r>
          </w:p>
          <w:p w:rsidR="00E5677E" w:rsidRPr="000343CA" w:rsidRDefault="00E5677E" w:rsidP="00DF6D1E">
            <w:pPr>
              <w:numPr>
                <w:ilvl w:val="0"/>
                <w:numId w:val="12"/>
              </w:numPr>
              <w:ind w:left="360"/>
              <w:rPr>
                <w:rFonts w:ascii="Comic Sans MS" w:eastAsia="Comic Sans MS" w:hAnsi="Comic Sans MS" w:cs="Comic Sans MS"/>
                <w:color w:val="FF0000"/>
                <w:sz w:val="16"/>
                <w:szCs w:val="16"/>
              </w:rPr>
            </w:pPr>
            <w:r w:rsidRPr="000343CA">
              <w:rPr>
                <w:rFonts w:ascii="Comic Sans MS" w:hAnsi="Comic Sans MS"/>
                <w:color w:val="FF0000"/>
                <w:sz w:val="16"/>
                <w:szCs w:val="16"/>
              </w:rPr>
              <w:t>To confidently use diagonal and horizontal joining strokes throughout their independent writing in a legible, fluent and speedy way.</w:t>
            </w:r>
          </w:p>
        </w:tc>
      </w:tr>
      <w:tr w:rsidR="00E5677E" w:rsidRPr="000343CA" w:rsidTr="00E5677E">
        <w:trPr>
          <w:trHeight w:val="160"/>
        </w:trPr>
        <w:tc>
          <w:tcPr>
            <w:tcW w:w="1954" w:type="dxa"/>
            <w:vMerge w:val="restart"/>
          </w:tcPr>
          <w:p w:rsidR="00E5677E" w:rsidRPr="000343CA" w:rsidRDefault="00E5677E" w:rsidP="00DF6D1E">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t>Sentence Structure</w:t>
            </w:r>
          </w:p>
        </w:tc>
        <w:tc>
          <w:tcPr>
            <w:tcW w:w="6694" w:type="dxa"/>
          </w:tcPr>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use a range of conjunctions, adverbs and prepositions to show time, place and cause.</w:t>
            </w:r>
          </w:p>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292526"/>
                <w:sz w:val="16"/>
                <w:szCs w:val="16"/>
              </w:rPr>
              <w:t>To use subordinate clauses, extending the range of sentences with more than one clause by using a wider range of conjunctions, including when, if, because, and although.</w:t>
            </w:r>
          </w:p>
          <w:p w:rsidR="00A46839" w:rsidRPr="000343CA" w:rsidRDefault="00A46839" w:rsidP="00A46839">
            <w:pPr>
              <w:pStyle w:val="NormalWeb"/>
              <w:numPr>
                <w:ilvl w:val="0"/>
                <w:numId w:val="1"/>
              </w:numPr>
              <w:spacing w:before="0" w:beforeAutospacing="0" w:after="0" w:afterAutospacing="0"/>
              <w:ind w:right="79"/>
              <w:textAlignment w:val="baseline"/>
              <w:rPr>
                <w:rFonts w:ascii="Comic Sans MS" w:hAnsi="Comic Sans MS"/>
                <w:color w:val="292526"/>
                <w:sz w:val="16"/>
                <w:szCs w:val="16"/>
              </w:rPr>
            </w:pPr>
            <w:r w:rsidRPr="000343CA">
              <w:rPr>
                <w:rFonts w:ascii="Comic Sans MS" w:hAnsi="Comic Sans MS"/>
                <w:color w:val="292526"/>
                <w:sz w:val="16"/>
                <w:szCs w:val="16"/>
              </w:rPr>
              <w:t>To use all of the necessary punctuation in direct speech, including a comma after the reporting clause and all end punctuation within the inverted commas.</w:t>
            </w:r>
          </w:p>
          <w:p w:rsidR="00E5677E" w:rsidRPr="000343CA" w:rsidRDefault="00A46839" w:rsidP="00A46839">
            <w:pPr>
              <w:pStyle w:val="NormalWeb"/>
              <w:numPr>
                <w:ilvl w:val="0"/>
                <w:numId w:val="1"/>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recognise and use the terms conjunction, clause, subordinate clause,</w:t>
            </w:r>
          </w:p>
        </w:tc>
        <w:tc>
          <w:tcPr>
            <w:tcW w:w="6972" w:type="dxa"/>
          </w:tcPr>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try to maintain the correct tense (including the present perfect tense) throughout a piece of writing with accurate subject/verb agreement.</w:t>
            </w:r>
          </w:p>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consistently choose nouns or pronouns appropriately to aid cohesion and avoid repetition, e.g. he, she, they, it.</w:t>
            </w:r>
          </w:p>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expand noun phrases with the addition of ambitious modifying adjectives and prepositional phrases, e.g. the heroic soldier with an unbreakable spirit.</w:t>
            </w:r>
          </w:p>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use subordinate clauses, extending the range of sentences with more than one clause by using a wider range of conjunctions, including when, if, because, and although.</w:t>
            </w:r>
          </w:p>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use all of the necessary punctuation in direct speech, including a comma after the reporting clause and all end punctuation within the inverted commas.</w:t>
            </w:r>
          </w:p>
          <w:p w:rsidR="000343CA" w:rsidRPr="000343CA" w:rsidRDefault="000343CA" w:rsidP="000343CA">
            <w:pPr>
              <w:numPr>
                <w:ilvl w:val="0"/>
                <w:numId w:val="1"/>
              </w:numPr>
              <w:textAlignment w:val="baseline"/>
              <w:rPr>
                <w:rFonts w:ascii="Comic Sans MS" w:eastAsia="Times New Roman" w:hAnsi="Comic Sans MS" w:cs="Times New Roman"/>
                <w:color w:val="292526"/>
                <w:sz w:val="16"/>
                <w:szCs w:val="16"/>
              </w:rPr>
            </w:pPr>
            <w:r w:rsidRPr="000343CA">
              <w:rPr>
                <w:rFonts w:ascii="Comic Sans MS" w:eastAsia="Times New Roman" w:hAnsi="Comic Sans MS" w:cs="Times New Roman"/>
                <w:color w:val="292526"/>
                <w:sz w:val="16"/>
                <w:szCs w:val="16"/>
              </w:rPr>
              <w:t>To consistently use apostrophes for singular and plural possession.</w:t>
            </w:r>
          </w:p>
          <w:p w:rsidR="00E5677E" w:rsidRPr="000343CA" w:rsidRDefault="000343CA" w:rsidP="000343CA">
            <w:pPr>
              <w:ind w:left="720"/>
              <w:rPr>
                <w:rFonts w:ascii="Comic Sans MS" w:eastAsia="Comic Sans MS" w:hAnsi="Comic Sans MS" w:cs="Comic Sans MS"/>
                <w:sz w:val="16"/>
                <w:szCs w:val="16"/>
              </w:rPr>
            </w:pPr>
            <w:r w:rsidRPr="000343CA">
              <w:rPr>
                <w:rFonts w:ascii="Comic Sans MS" w:eastAsia="Times New Roman" w:hAnsi="Comic Sans MS" w:cs="Times New Roman"/>
                <w:color w:val="292526"/>
                <w:sz w:val="16"/>
                <w:szCs w:val="16"/>
              </w:rPr>
              <w:t xml:space="preserve">To recognise and use the terms </w:t>
            </w:r>
            <w:r w:rsidRPr="000343CA">
              <w:rPr>
                <w:rFonts w:ascii="Comic Sans MS" w:eastAsia="Times New Roman" w:hAnsi="Comic Sans MS" w:cs="Times New Roman"/>
                <w:color w:val="000000"/>
                <w:sz w:val="16"/>
                <w:szCs w:val="16"/>
              </w:rPr>
              <w:t> conjunction, clause, subordinate clause</w:t>
            </w:r>
          </w:p>
        </w:tc>
      </w:tr>
      <w:tr w:rsidR="00E5677E" w:rsidRPr="000343CA" w:rsidTr="00E5677E">
        <w:trPr>
          <w:trHeight w:val="160"/>
        </w:trPr>
        <w:tc>
          <w:tcPr>
            <w:tcW w:w="1954" w:type="dxa"/>
            <w:vMerge/>
          </w:tcPr>
          <w:p w:rsidR="00E5677E" w:rsidRPr="000343CA" w:rsidRDefault="00E5677E" w:rsidP="00DF6D1E">
            <w:pPr>
              <w:rPr>
                <w:rFonts w:ascii="Comic Sans MS" w:eastAsia="Comic Sans MS" w:hAnsi="Comic Sans MS" w:cs="Comic Sans MS"/>
                <w:b/>
                <w:sz w:val="20"/>
                <w:szCs w:val="16"/>
              </w:rPr>
            </w:pPr>
          </w:p>
        </w:tc>
        <w:tc>
          <w:tcPr>
            <w:tcW w:w="6694" w:type="dxa"/>
          </w:tcPr>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a range of adverbs and modal verbs to indicate degrees of possibility, e.g. surely, perhaps, should, might, etc.</w:t>
            </w:r>
          </w:p>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brackets, dashes or commas to indicate parenthesis.</w:t>
            </w:r>
          </w:p>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the subjunctive form in formal writing.</w:t>
            </w:r>
          </w:p>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lastRenderedPageBreak/>
              <w:t>To ensure the consistent and correct use of tense throughout all pieces of writing, including the correct subject and verb agreement when using singular and plural.</w:t>
            </w:r>
          </w:p>
          <w:p w:rsidR="00A46839"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consistently choose nouns or pronouns appropriately to aid cohesion and avoid repetition, e.g. he, she, they, it.</w:t>
            </w:r>
          </w:p>
          <w:p w:rsidR="00E5677E" w:rsidRPr="000343CA" w:rsidRDefault="00A46839" w:rsidP="00A46839">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recognise and use the terms modal verb</w:t>
            </w:r>
            <w:r w:rsidR="00E5677E" w:rsidRPr="000343CA">
              <w:rPr>
                <w:rFonts w:ascii="Comic Sans MS" w:hAnsi="Comic Sans MS"/>
                <w:color w:val="FF0000"/>
                <w:spacing w:val="-3"/>
                <w:w w:val="95"/>
                <w:sz w:val="16"/>
                <w:szCs w:val="16"/>
              </w:rPr>
              <w:t>.</w:t>
            </w:r>
          </w:p>
        </w:tc>
        <w:tc>
          <w:tcPr>
            <w:tcW w:w="6972" w:type="dxa"/>
          </w:tcPr>
          <w:p w:rsidR="000343CA" w:rsidRPr="000343CA" w:rsidRDefault="000343CA" w:rsidP="000343CA">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lastRenderedPageBreak/>
              <w:t>To use the perfect form of verbs to mark relationships of time and cause.</w:t>
            </w:r>
          </w:p>
          <w:p w:rsidR="000343CA" w:rsidRPr="000343CA" w:rsidRDefault="000343CA" w:rsidP="000343CA">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the passive voice.</w:t>
            </w:r>
          </w:p>
          <w:p w:rsidR="000343CA" w:rsidRPr="000343CA" w:rsidRDefault="000343CA" w:rsidP="000343CA">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question tags in informal writing.</w:t>
            </w:r>
          </w:p>
          <w:p w:rsidR="000343CA" w:rsidRPr="000343CA" w:rsidRDefault="000343CA" w:rsidP="000343CA">
            <w:pPr>
              <w:pStyle w:val="NormalWeb"/>
              <w:numPr>
                <w:ilvl w:val="0"/>
                <w:numId w:val="1"/>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expand noun phrases with the addition of ambitious modifying adjectives and prepositional phrases, e.g. the heroic soldier with an unbreakable spirit.</w:t>
            </w:r>
          </w:p>
          <w:p w:rsidR="00E5677E" w:rsidRPr="000343CA" w:rsidRDefault="00E5677E" w:rsidP="001F6181">
            <w:pPr>
              <w:spacing w:line="276" w:lineRule="auto"/>
              <w:ind w:left="720"/>
              <w:rPr>
                <w:rFonts w:ascii="Comic Sans MS" w:eastAsia="Comic Sans MS" w:hAnsi="Comic Sans MS" w:cs="Comic Sans MS"/>
                <w:color w:val="FF0000"/>
                <w:sz w:val="16"/>
                <w:szCs w:val="16"/>
              </w:rPr>
            </w:pPr>
          </w:p>
        </w:tc>
      </w:tr>
      <w:tr w:rsidR="00E5677E" w:rsidRPr="000343CA" w:rsidTr="00E5677E">
        <w:trPr>
          <w:trHeight w:val="212"/>
        </w:trPr>
        <w:tc>
          <w:tcPr>
            <w:tcW w:w="1954" w:type="dxa"/>
            <w:vMerge w:val="restart"/>
          </w:tcPr>
          <w:p w:rsidR="00E5677E" w:rsidRPr="000343CA" w:rsidRDefault="00E5677E" w:rsidP="00DF6D1E">
            <w:pPr>
              <w:rPr>
                <w:rFonts w:ascii="Comic Sans MS" w:eastAsia="Comic Sans MS" w:hAnsi="Comic Sans MS" w:cs="Comic Sans MS"/>
                <w:b/>
                <w:sz w:val="20"/>
                <w:szCs w:val="16"/>
              </w:rPr>
            </w:pPr>
            <w:r w:rsidRPr="000343CA">
              <w:rPr>
                <w:rFonts w:ascii="Comic Sans MS" w:eastAsia="Comic Sans MS" w:hAnsi="Comic Sans MS" w:cs="Comic Sans MS"/>
                <w:b/>
                <w:sz w:val="20"/>
                <w:szCs w:val="16"/>
              </w:rPr>
              <w:lastRenderedPageBreak/>
              <w:t>Composition</w:t>
            </w:r>
          </w:p>
        </w:tc>
        <w:tc>
          <w:tcPr>
            <w:tcW w:w="6694" w:type="dxa"/>
          </w:tcPr>
          <w:p w:rsidR="001F6181" w:rsidRPr="000343CA" w:rsidRDefault="001F6181" w:rsidP="001F6181">
            <w:pPr>
              <w:pStyle w:val="NormalWeb"/>
              <w:numPr>
                <w:ilvl w:val="0"/>
                <w:numId w:val="23"/>
              </w:numPr>
              <w:spacing w:before="0" w:beforeAutospacing="0" w:after="0" w:afterAutospacing="0"/>
              <w:textAlignment w:val="baseline"/>
              <w:rPr>
                <w:rFonts w:ascii="Comic Sans MS" w:hAnsi="Comic Sans MS"/>
                <w:color w:val="292526"/>
                <w:sz w:val="16"/>
                <w:szCs w:val="16"/>
              </w:rPr>
            </w:pPr>
            <w:r w:rsidRPr="000343CA">
              <w:rPr>
                <w:rFonts w:ascii="Comic Sans MS" w:hAnsi="Comic Sans MS"/>
                <w:color w:val="292526"/>
                <w:sz w:val="16"/>
                <w:szCs w:val="16"/>
              </w:rPr>
              <w:t>To make deliberate ambitious word choices to add detail.</w:t>
            </w:r>
          </w:p>
          <w:p w:rsidR="001F6181" w:rsidRPr="000343CA" w:rsidRDefault="001F6181" w:rsidP="001F6181">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begin to use the structure of a wider range of text types (including the use of simple layout devices in non-fiction).</w:t>
            </w:r>
          </w:p>
          <w:p w:rsidR="001F6181" w:rsidRPr="000343CA" w:rsidRDefault="001F6181" w:rsidP="001F6181">
            <w:pPr>
              <w:pStyle w:val="NormalWeb"/>
              <w:numPr>
                <w:ilvl w:val="0"/>
                <w:numId w:val="23"/>
              </w:numPr>
              <w:spacing w:before="0" w:beforeAutospacing="0" w:after="0" w:afterAutospacing="0"/>
              <w:textAlignment w:val="baseline"/>
              <w:rPr>
                <w:rFonts w:ascii="Comic Sans MS" w:hAnsi="Comic Sans MS"/>
                <w:color w:val="292526"/>
                <w:sz w:val="16"/>
                <w:szCs w:val="16"/>
              </w:rPr>
            </w:pPr>
            <w:r w:rsidRPr="000343CA">
              <w:rPr>
                <w:rFonts w:ascii="Comic Sans MS" w:hAnsi="Comic Sans MS"/>
                <w:color w:val="000000"/>
                <w:sz w:val="16"/>
                <w:szCs w:val="16"/>
              </w:rPr>
              <w:t>To consistently organise their writing into paragraphs around a theme to add cohesion and to aid the reader.</w:t>
            </w:r>
          </w:p>
          <w:p w:rsidR="001F6181" w:rsidRPr="000343CA" w:rsidRDefault="001F6181" w:rsidP="001F6181">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proofread consistently and amend their own and others’ writing, correcting errors in grammar, punctuation and spelling and adding nouns/ pronouns for cohesion.</w:t>
            </w:r>
          </w:p>
          <w:p w:rsidR="00E5677E" w:rsidRPr="000343CA" w:rsidRDefault="001F6181" w:rsidP="001F6181">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begin to read aloud their own writing, to a group or the whole class, using appropriate intonation and to control the tone and volume so that the meaning is clear.</w:t>
            </w:r>
          </w:p>
        </w:tc>
        <w:tc>
          <w:tcPr>
            <w:tcW w:w="6972" w:type="dxa"/>
          </w:tcPr>
          <w:p w:rsidR="000343CA" w:rsidRPr="000343CA" w:rsidRDefault="000343CA" w:rsidP="000343CA">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compose and rehearse sentences orally (including dialogue), progressively building a varied and rich vocabulary and an increasing range of sentence structures.</w:t>
            </w:r>
          </w:p>
          <w:p w:rsidR="000343CA" w:rsidRPr="000343CA" w:rsidRDefault="000343CA" w:rsidP="000343CA">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create detailed settings, characters and plot in narratives to engage the reader and to add atmosphere.</w:t>
            </w:r>
          </w:p>
          <w:p w:rsidR="000343CA" w:rsidRPr="000343CA" w:rsidRDefault="000343CA" w:rsidP="000343CA">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consistently organise their writing into paragraphs around a theme to add cohesion and to aid the reader.</w:t>
            </w:r>
          </w:p>
          <w:p w:rsidR="000343CA" w:rsidRPr="000343CA" w:rsidRDefault="000343CA" w:rsidP="000343CA">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write a range of narratives that are well- structured and well-paced.</w:t>
            </w:r>
          </w:p>
          <w:p w:rsidR="000343CA" w:rsidRPr="000343CA" w:rsidRDefault="000343CA" w:rsidP="000343CA">
            <w:pPr>
              <w:pStyle w:val="NormalWeb"/>
              <w:numPr>
                <w:ilvl w:val="0"/>
                <w:numId w:val="23"/>
              </w:numPr>
              <w:spacing w:before="0" w:beforeAutospacing="0" w:after="0" w:afterAutospacing="0"/>
              <w:textAlignment w:val="baseline"/>
              <w:rPr>
                <w:rFonts w:ascii="Comic Sans MS" w:hAnsi="Comic Sans MS"/>
                <w:color w:val="000000"/>
                <w:sz w:val="16"/>
                <w:szCs w:val="16"/>
              </w:rPr>
            </w:pPr>
            <w:r w:rsidRPr="000343CA">
              <w:rPr>
                <w:rFonts w:ascii="Comic Sans MS" w:hAnsi="Comic Sans MS"/>
                <w:color w:val="000000"/>
                <w:sz w:val="16"/>
                <w:szCs w:val="16"/>
              </w:rPr>
              <w:t>To write a range of narratives and non-fiction pieces using a consistent and appropriate structure (including genre-specific layout devices).</w:t>
            </w:r>
          </w:p>
          <w:p w:rsidR="00E5677E" w:rsidRPr="000343CA" w:rsidRDefault="00E5677E" w:rsidP="001F6181">
            <w:pPr>
              <w:ind w:left="720"/>
              <w:rPr>
                <w:rFonts w:ascii="Comic Sans MS" w:eastAsia="Comic Sans MS" w:hAnsi="Comic Sans MS" w:cs="Comic Sans MS"/>
                <w:sz w:val="16"/>
                <w:szCs w:val="16"/>
              </w:rPr>
            </w:pPr>
          </w:p>
        </w:tc>
      </w:tr>
      <w:tr w:rsidR="00E5677E" w:rsidRPr="000343CA" w:rsidTr="00E5677E">
        <w:trPr>
          <w:trHeight w:val="212"/>
        </w:trPr>
        <w:tc>
          <w:tcPr>
            <w:tcW w:w="1954" w:type="dxa"/>
            <w:vMerge/>
          </w:tcPr>
          <w:p w:rsidR="00E5677E" w:rsidRPr="000343CA" w:rsidRDefault="00E5677E" w:rsidP="00DF6D1E">
            <w:pPr>
              <w:rPr>
                <w:rFonts w:ascii="Comic Sans MS" w:eastAsia="Comic Sans MS" w:hAnsi="Comic Sans MS" w:cs="Comic Sans MS"/>
                <w:sz w:val="16"/>
                <w:szCs w:val="16"/>
              </w:rPr>
            </w:pPr>
          </w:p>
        </w:tc>
        <w:tc>
          <w:tcPr>
            <w:tcW w:w="6694" w:type="dxa"/>
          </w:tcPr>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note down and develop initial ideas, drawing on reading and research where necessary.</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consistently link ideas across paragraphs </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a wide range of devices to build cohesion within and across paragraphs.</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select vocabulary and grammatical structures that reflect what the writing requires (e.g. using contracted forms in dialogues in narrative; using passive verbs to affect how information is presented; using modal verbs to suggest degrees of possibility).</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proofread work to précis longer passages by removing unnecessary repetition or irrelevant details.</w:t>
            </w:r>
          </w:p>
          <w:p w:rsidR="00E5677E"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perform their own compositions confidently using appropriate intonation, volume and movement so that meaning is clear.</w:t>
            </w:r>
          </w:p>
        </w:tc>
        <w:tc>
          <w:tcPr>
            <w:tcW w:w="6972" w:type="dxa"/>
          </w:tcPr>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consider, when planning narratives, how authors have developed characters and settings in what pupils have read, listened to or seen performed.</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describe settings, characters and atmosphere with carefully- chosen vocabulary to enhance mood, clarify meaning and create pace.</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regularly use dialogue to convey a character and to advance the action.</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distinguish between the language of speech and writing and to choose the appropriate level of formality.</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use a wide range of devices to build cohesion within and across paragraphs.</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consistently link ideas across paragraphs.</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habitually proofread for spelling and punctuation errors.</w:t>
            </w:r>
          </w:p>
          <w:p w:rsidR="000343CA" w:rsidRPr="000343CA" w:rsidRDefault="000343CA" w:rsidP="000343CA">
            <w:pPr>
              <w:pStyle w:val="NormalWeb"/>
              <w:numPr>
                <w:ilvl w:val="0"/>
                <w:numId w:val="24"/>
              </w:numPr>
              <w:spacing w:before="0" w:beforeAutospacing="0" w:after="0" w:afterAutospacing="0"/>
              <w:textAlignment w:val="baseline"/>
              <w:rPr>
                <w:rFonts w:ascii="Comic Sans MS" w:hAnsi="Comic Sans MS"/>
                <w:color w:val="FF0000"/>
                <w:sz w:val="16"/>
                <w:szCs w:val="16"/>
              </w:rPr>
            </w:pPr>
            <w:r w:rsidRPr="000343CA">
              <w:rPr>
                <w:rFonts w:ascii="Comic Sans MS" w:hAnsi="Comic Sans MS"/>
                <w:color w:val="FF0000"/>
                <w:sz w:val="16"/>
                <w:szCs w:val="16"/>
              </w:rPr>
              <w:t>To proofread their work to assess the effectiveness of their own and others’ writing and to make necessary corrections and improvements.</w:t>
            </w:r>
          </w:p>
          <w:p w:rsidR="00E5677E" w:rsidRPr="000343CA" w:rsidRDefault="00E5677E" w:rsidP="001F6181">
            <w:pPr>
              <w:pStyle w:val="TableParagraph"/>
              <w:kinsoku w:val="0"/>
              <w:overflowPunct w:val="0"/>
              <w:spacing w:line="244" w:lineRule="auto"/>
              <w:ind w:left="720"/>
              <w:jc w:val="left"/>
              <w:rPr>
                <w:rFonts w:ascii="Comic Sans MS" w:hAnsi="Comic Sans MS"/>
                <w:color w:val="FF0000"/>
                <w:sz w:val="16"/>
                <w:szCs w:val="16"/>
              </w:rPr>
            </w:pPr>
          </w:p>
        </w:tc>
      </w:tr>
    </w:tbl>
    <w:p w:rsidR="00E5677E" w:rsidRPr="000343CA" w:rsidRDefault="00E5677E">
      <w:pPr>
        <w:rPr>
          <w:rFonts w:ascii="Comic Sans MS" w:eastAsia="Comic Sans MS" w:hAnsi="Comic Sans MS" w:cs="Comic Sans MS"/>
          <w:sz w:val="16"/>
          <w:szCs w:val="16"/>
        </w:rPr>
      </w:pPr>
    </w:p>
    <w:p w:rsidR="00865FE4" w:rsidRPr="000343CA" w:rsidRDefault="00E5677E">
      <w:pPr>
        <w:rPr>
          <w:rFonts w:ascii="Comic Sans MS" w:eastAsia="Comic Sans MS" w:hAnsi="Comic Sans MS" w:cs="Comic Sans MS"/>
          <w:sz w:val="16"/>
          <w:szCs w:val="16"/>
        </w:rPr>
      </w:pPr>
      <w:r w:rsidRPr="000343CA">
        <w:rPr>
          <w:rFonts w:ascii="Comic Sans MS" w:eastAsia="Comic Sans MS" w:hAnsi="Comic Sans MS" w:cs="Comic Sans MS"/>
          <w:sz w:val="16"/>
          <w:szCs w:val="16"/>
        </w:rPr>
        <w:br w:type="page"/>
      </w:r>
    </w:p>
    <w:tbl>
      <w:tblPr>
        <w:tblStyle w:val="a0"/>
        <w:tblW w:w="15390" w:type="dxa"/>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6930"/>
        <w:gridCol w:w="6825"/>
      </w:tblGrid>
      <w:tr w:rsidR="00E5677E">
        <w:trPr>
          <w:trHeight w:val="180"/>
        </w:trPr>
        <w:tc>
          <w:tcPr>
            <w:tcW w:w="1635" w:type="dxa"/>
          </w:tcPr>
          <w:p w:rsidR="00E5677E" w:rsidRPr="000343CA" w:rsidRDefault="00E5677E" w:rsidP="00E5677E">
            <w:pPr>
              <w:rPr>
                <w:rFonts w:ascii="Comic Sans MS" w:eastAsia="Comic Sans MS" w:hAnsi="Comic Sans MS" w:cs="Comic Sans MS"/>
                <w:b/>
                <w:sz w:val="20"/>
                <w:szCs w:val="18"/>
              </w:rPr>
            </w:pPr>
            <w:r w:rsidRPr="000343CA">
              <w:rPr>
                <w:rFonts w:ascii="Comic Sans MS" w:eastAsia="Comic Sans MS" w:hAnsi="Comic Sans MS" w:cs="Comic Sans MS"/>
                <w:b/>
                <w:color w:val="000000" w:themeColor="text1"/>
                <w:sz w:val="20"/>
                <w:szCs w:val="18"/>
              </w:rPr>
              <w:lastRenderedPageBreak/>
              <w:t>Year 3/4</w:t>
            </w:r>
            <w:r w:rsidR="000C4622" w:rsidRPr="000343CA">
              <w:rPr>
                <w:rFonts w:ascii="Comic Sans MS" w:eastAsia="Comic Sans MS" w:hAnsi="Comic Sans MS" w:cs="Comic Sans MS"/>
                <w:b/>
                <w:color w:val="FF0000"/>
                <w:sz w:val="20"/>
                <w:szCs w:val="18"/>
              </w:rPr>
              <w:t xml:space="preserve"> </w:t>
            </w:r>
            <w:r w:rsidRPr="000343CA">
              <w:rPr>
                <w:rFonts w:ascii="Comic Sans MS" w:eastAsia="Comic Sans MS" w:hAnsi="Comic Sans MS" w:cs="Comic Sans MS"/>
                <w:b/>
                <w:color w:val="FF0000"/>
                <w:sz w:val="20"/>
                <w:szCs w:val="18"/>
              </w:rPr>
              <w:t>5/6</w:t>
            </w:r>
          </w:p>
        </w:tc>
        <w:tc>
          <w:tcPr>
            <w:tcW w:w="13755" w:type="dxa"/>
            <w:gridSpan w:val="2"/>
          </w:tcPr>
          <w:p w:rsidR="00E5677E" w:rsidRPr="000343CA" w:rsidRDefault="00A46839" w:rsidP="00E5677E">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 xml:space="preserve">Spring: </w:t>
            </w:r>
            <w:r w:rsidR="000343CA" w:rsidRPr="000343CA">
              <w:rPr>
                <w:rFonts w:ascii="Comic Sans MS" w:eastAsia="Comic Sans MS" w:hAnsi="Comic Sans MS" w:cs="Comic Sans MS"/>
                <w:b/>
                <w:sz w:val="20"/>
                <w:szCs w:val="18"/>
              </w:rPr>
              <w:t xml:space="preserve">WHIZZ, BANG, POP - </w:t>
            </w:r>
          </w:p>
        </w:tc>
      </w:tr>
      <w:tr w:rsidR="00865FE4">
        <w:trPr>
          <w:trHeight w:val="180"/>
        </w:trPr>
        <w:tc>
          <w:tcPr>
            <w:tcW w:w="1635" w:type="dxa"/>
          </w:tcPr>
          <w:p w:rsidR="00865FE4" w:rsidRPr="000343CA" w:rsidRDefault="00064D85">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Purpose</w:t>
            </w:r>
          </w:p>
        </w:tc>
        <w:tc>
          <w:tcPr>
            <w:tcW w:w="6930" w:type="dxa"/>
          </w:tcPr>
          <w:p w:rsidR="00865FE4" w:rsidRPr="000343CA" w:rsidRDefault="00A46839">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Writing to Inform</w:t>
            </w:r>
          </w:p>
        </w:tc>
        <w:tc>
          <w:tcPr>
            <w:tcW w:w="6825" w:type="dxa"/>
          </w:tcPr>
          <w:p w:rsidR="00865FE4" w:rsidRPr="000343CA" w:rsidRDefault="00A46839" w:rsidP="000343CA">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 xml:space="preserve">Writing to </w:t>
            </w:r>
            <w:r w:rsidR="000343CA">
              <w:rPr>
                <w:rFonts w:ascii="Comic Sans MS" w:eastAsia="Comic Sans MS" w:hAnsi="Comic Sans MS" w:cs="Comic Sans MS"/>
                <w:b/>
                <w:sz w:val="20"/>
                <w:szCs w:val="18"/>
              </w:rPr>
              <w:t>Entertain</w:t>
            </w:r>
          </w:p>
        </w:tc>
      </w:tr>
      <w:tr w:rsidR="00865FE4">
        <w:trPr>
          <w:trHeight w:val="180"/>
        </w:trPr>
        <w:tc>
          <w:tcPr>
            <w:tcW w:w="1635" w:type="dxa"/>
          </w:tcPr>
          <w:p w:rsidR="00865FE4" w:rsidRPr="000343CA" w:rsidRDefault="00064D85">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Genre</w:t>
            </w:r>
          </w:p>
        </w:tc>
        <w:tc>
          <w:tcPr>
            <w:tcW w:w="6930" w:type="dxa"/>
          </w:tcPr>
          <w:p w:rsidR="00865FE4" w:rsidRPr="000343CA" w:rsidRDefault="00A46839">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Explanation (Cycle A) Newspaper Report (Cycle B)</w:t>
            </w:r>
          </w:p>
        </w:tc>
        <w:tc>
          <w:tcPr>
            <w:tcW w:w="6825" w:type="dxa"/>
          </w:tcPr>
          <w:p w:rsidR="00865FE4" w:rsidRPr="000343CA" w:rsidRDefault="000343CA">
            <w:pPr>
              <w:rPr>
                <w:rFonts w:ascii="Comic Sans MS" w:eastAsia="Comic Sans MS" w:hAnsi="Comic Sans MS" w:cs="Comic Sans MS"/>
                <w:b/>
                <w:sz w:val="20"/>
                <w:szCs w:val="18"/>
              </w:rPr>
            </w:pPr>
            <w:r w:rsidRPr="000343CA">
              <w:rPr>
                <w:rFonts w:ascii="Comic Sans MS" w:eastAsia="Comic Sans MS" w:hAnsi="Comic Sans MS" w:cs="Comic Sans MS"/>
                <w:b/>
                <w:sz w:val="20"/>
                <w:szCs w:val="18"/>
              </w:rPr>
              <w:t>Character/ Setting Description (Cycle A) Play script (Cycle B)</w:t>
            </w:r>
          </w:p>
        </w:tc>
      </w:tr>
      <w:tr w:rsidR="00865FE4">
        <w:tc>
          <w:tcPr>
            <w:tcW w:w="1635" w:type="dxa"/>
          </w:tcPr>
          <w:p w:rsidR="00865FE4" w:rsidRPr="000343CA" w:rsidRDefault="00064D85">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Spelling</w:t>
            </w:r>
          </w:p>
        </w:tc>
        <w:tc>
          <w:tcPr>
            <w:tcW w:w="6930" w:type="dxa"/>
          </w:tcPr>
          <w:p w:rsidR="00865FE4" w:rsidRPr="00400781" w:rsidRDefault="00064D85">
            <w:pPr>
              <w:tabs>
                <w:tab w:val="left" w:pos="1344"/>
              </w:tabs>
              <w:rPr>
                <w:rFonts w:ascii="Comic Sans MS" w:eastAsia="Comic Sans MS" w:hAnsi="Comic Sans MS" w:cs="Comic Sans MS"/>
                <w:sz w:val="16"/>
                <w:szCs w:val="16"/>
              </w:rPr>
            </w:pPr>
            <w:r w:rsidRPr="00400781">
              <w:rPr>
                <w:rFonts w:ascii="Comic Sans MS" w:eastAsia="Comic Sans MS" w:hAnsi="Comic Sans MS" w:cs="Comic Sans MS"/>
                <w:sz w:val="16"/>
                <w:szCs w:val="16"/>
              </w:rPr>
              <w:t>Meta language and statutory word list (1 week)</w:t>
            </w:r>
          </w:p>
          <w:p w:rsidR="00865FE4" w:rsidRPr="00400781" w:rsidRDefault="00064D85">
            <w:pPr>
              <w:tabs>
                <w:tab w:val="left" w:pos="1344"/>
              </w:tabs>
              <w:rPr>
                <w:rFonts w:ascii="Comic Sans MS" w:eastAsia="Comic Sans MS" w:hAnsi="Comic Sans MS" w:cs="Comic Sans MS"/>
                <w:sz w:val="16"/>
                <w:szCs w:val="16"/>
              </w:rPr>
            </w:pPr>
            <w:r w:rsidRPr="00400781">
              <w:rPr>
                <w:rFonts w:ascii="Comic Sans MS" w:eastAsia="Comic Sans MS" w:hAnsi="Comic Sans MS" w:cs="Comic Sans MS"/>
                <w:sz w:val="16"/>
                <w:szCs w:val="16"/>
              </w:rPr>
              <w:t>Review of long vowel sounds O (1 week)</w:t>
            </w:r>
          </w:p>
          <w:p w:rsidR="00865FE4" w:rsidRPr="00400781" w:rsidRDefault="00064D85">
            <w:pPr>
              <w:tabs>
                <w:tab w:val="left" w:pos="1344"/>
              </w:tabs>
              <w:rPr>
                <w:rFonts w:ascii="Comic Sans MS" w:eastAsia="Comic Sans MS" w:hAnsi="Comic Sans MS" w:cs="Comic Sans MS"/>
                <w:sz w:val="16"/>
                <w:szCs w:val="16"/>
              </w:rPr>
            </w:pPr>
            <w:r w:rsidRPr="00400781">
              <w:rPr>
                <w:rFonts w:ascii="Comic Sans MS" w:eastAsia="Comic Sans MS" w:hAnsi="Comic Sans MS" w:cs="Comic Sans MS"/>
                <w:sz w:val="16"/>
                <w:szCs w:val="16"/>
              </w:rPr>
              <w:t xml:space="preserve"> Review of long vowel sounds U (1 week)</w:t>
            </w:r>
          </w:p>
          <w:p w:rsidR="00865FE4" w:rsidRPr="00400781" w:rsidRDefault="00064D85">
            <w:pPr>
              <w:tabs>
                <w:tab w:val="left" w:pos="1344"/>
              </w:tabs>
              <w:rPr>
                <w:rFonts w:ascii="Comic Sans MS" w:eastAsia="Comic Sans MS" w:hAnsi="Comic Sans MS" w:cs="Comic Sans MS"/>
                <w:sz w:val="16"/>
                <w:szCs w:val="16"/>
              </w:rPr>
            </w:pPr>
            <w:r w:rsidRPr="00400781">
              <w:rPr>
                <w:rFonts w:ascii="Comic Sans MS" w:eastAsia="Comic Sans MS" w:hAnsi="Comic Sans MS" w:cs="Comic Sans MS"/>
                <w:sz w:val="16"/>
                <w:szCs w:val="16"/>
              </w:rPr>
              <w:t>Apostrophes (2 weeks)</w:t>
            </w:r>
          </w:p>
        </w:tc>
        <w:tc>
          <w:tcPr>
            <w:tcW w:w="6825" w:type="dxa"/>
          </w:tcPr>
          <w:p w:rsidR="00865FE4" w:rsidRPr="00400781" w:rsidRDefault="00064D85">
            <w:pPr>
              <w:rPr>
                <w:rFonts w:ascii="Comic Sans MS" w:eastAsia="Comic Sans MS" w:hAnsi="Comic Sans MS" w:cs="Comic Sans MS"/>
                <w:sz w:val="16"/>
                <w:szCs w:val="16"/>
              </w:rPr>
            </w:pPr>
            <w:r w:rsidRPr="00400781">
              <w:rPr>
                <w:rFonts w:ascii="Comic Sans MS" w:eastAsia="Comic Sans MS" w:hAnsi="Comic Sans MS" w:cs="Comic Sans MS"/>
                <w:sz w:val="16"/>
                <w:szCs w:val="16"/>
              </w:rPr>
              <w:t>Prefixes (2 weeks)</w:t>
            </w:r>
            <w:r w:rsidRPr="00400781">
              <w:rPr>
                <w:rFonts w:ascii="Comic Sans MS" w:eastAsia="Comic Sans MS" w:hAnsi="Comic Sans MS" w:cs="Comic Sans MS"/>
                <w:sz w:val="16"/>
                <w:szCs w:val="16"/>
              </w:rPr>
              <w:tab/>
            </w:r>
          </w:p>
          <w:p w:rsidR="00865FE4" w:rsidRPr="00400781" w:rsidRDefault="00064D85">
            <w:pPr>
              <w:rPr>
                <w:rFonts w:ascii="Comic Sans MS" w:eastAsia="Comic Sans MS" w:hAnsi="Comic Sans MS" w:cs="Comic Sans MS"/>
                <w:sz w:val="16"/>
                <w:szCs w:val="16"/>
              </w:rPr>
            </w:pPr>
            <w:r w:rsidRPr="00400781">
              <w:rPr>
                <w:rFonts w:ascii="Comic Sans MS" w:eastAsia="Comic Sans MS" w:hAnsi="Comic Sans MS" w:cs="Comic Sans MS"/>
                <w:sz w:val="16"/>
                <w:szCs w:val="16"/>
              </w:rPr>
              <w:t>Homophones (1 week)</w:t>
            </w:r>
            <w:r w:rsidRPr="00400781">
              <w:rPr>
                <w:rFonts w:ascii="Comic Sans MS" w:eastAsia="Comic Sans MS" w:hAnsi="Comic Sans MS" w:cs="Comic Sans MS"/>
                <w:sz w:val="16"/>
                <w:szCs w:val="16"/>
              </w:rPr>
              <w:tab/>
            </w:r>
          </w:p>
          <w:p w:rsidR="00865FE4" w:rsidRPr="00400781" w:rsidRDefault="00064D85">
            <w:pPr>
              <w:rPr>
                <w:rFonts w:ascii="Comic Sans MS" w:eastAsia="Comic Sans MS" w:hAnsi="Comic Sans MS" w:cs="Comic Sans MS"/>
                <w:sz w:val="16"/>
                <w:szCs w:val="16"/>
              </w:rPr>
            </w:pPr>
            <w:r w:rsidRPr="00400781">
              <w:rPr>
                <w:rFonts w:ascii="Comic Sans MS" w:eastAsia="Comic Sans MS" w:hAnsi="Comic Sans MS" w:cs="Comic Sans MS"/>
                <w:sz w:val="16"/>
                <w:szCs w:val="16"/>
              </w:rPr>
              <w:t>Review of personal spelling list with spelling coach (1 week)</w:t>
            </w:r>
          </w:p>
        </w:tc>
      </w:tr>
      <w:tr w:rsidR="00DF6D1E">
        <w:tc>
          <w:tcPr>
            <w:tcW w:w="1635" w:type="dxa"/>
          </w:tcPr>
          <w:p w:rsidR="00DF6D1E" w:rsidRPr="000343CA" w:rsidRDefault="00DF6D1E" w:rsidP="00DF6D1E">
            <w:pPr>
              <w:rPr>
                <w:rFonts w:ascii="Comic Sans MS" w:eastAsia="Comic Sans MS" w:hAnsi="Comic Sans MS" w:cs="Comic Sans MS"/>
                <w:b/>
                <w:sz w:val="20"/>
                <w:szCs w:val="20"/>
              </w:rPr>
            </w:pPr>
          </w:p>
        </w:tc>
        <w:tc>
          <w:tcPr>
            <w:tcW w:w="6930" w:type="dxa"/>
          </w:tcPr>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Meta language and statutory word list (1 week)</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w:t>
            </w:r>
            <w:proofErr w:type="spellStart"/>
            <w:r w:rsidRPr="00400781">
              <w:rPr>
                <w:rFonts w:ascii="Comic Sans MS" w:hAnsi="Comic Sans MS"/>
                <w:color w:val="FF0000"/>
                <w:sz w:val="16"/>
                <w:szCs w:val="16"/>
              </w:rPr>
              <w:t>shus</w:t>
            </w:r>
            <w:proofErr w:type="spellEnd"/>
            <w:r w:rsidRPr="00400781">
              <w:rPr>
                <w:rFonts w:ascii="Comic Sans MS" w:hAnsi="Comic Sans MS"/>
                <w:color w:val="FF0000"/>
                <w:sz w:val="16"/>
                <w:szCs w:val="16"/>
              </w:rPr>
              <w:t>/ ending (2 weeks)</w:t>
            </w:r>
            <w:r w:rsidRPr="00400781">
              <w:rPr>
                <w:rFonts w:ascii="Comic Sans MS" w:hAnsi="Comic Sans MS"/>
                <w:color w:val="FF0000"/>
                <w:sz w:val="16"/>
                <w:szCs w:val="16"/>
              </w:rPr>
              <w:tab/>
              <w:t xml:space="preserve"> </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The IBLE and ABLE suffixes (2 weeks)</w:t>
            </w:r>
          </w:p>
        </w:tc>
        <w:tc>
          <w:tcPr>
            <w:tcW w:w="6825" w:type="dxa"/>
          </w:tcPr>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Homophones (1 week)</w:t>
            </w:r>
            <w:r w:rsidRPr="00400781">
              <w:rPr>
                <w:rFonts w:ascii="Comic Sans MS" w:hAnsi="Comic Sans MS"/>
                <w:color w:val="FF0000"/>
                <w:sz w:val="16"/>
                <w:szCs w:val="16"/>
              </w:rPr>
              <w:tab/>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/shul/ ending (2 weeks)</w:t>
            </w:r>
            <w:r w:rsidRPr="00400781">
              <w:rPr>
                <w:rFonts w:ascii="Comic Sans MS" w:hAnsi="Comic Sans MS"/>
                <w:color w:val="FF0000"/>
                <w:sz w:val="16"/>
                <w:szCs w:val="16"/>
              </w:rPr>
              <w:tab/>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Review of personal spelling list with spelling coach (1 week)</w:t>
            </w:r>
          </w:p>
        </w:tc>
      </w:tr>
      <w:tr w:rsidR="00DF6D1E">
        <w:tc>
          <w:tcPr>
            <w:tcW w:w="1635" w:type="dxa"/>
          </w:tcPr>
          <w:p w:rsidR="00DF6D1E" w:rsidRPr="000343CA" w:rsidRDefault="00DF6D1E" w:rsidP="00DF6D1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Handwriting</w:t>
            </w:r>
          </w:p>
        </w:tc>
        <w:tc>
          <w:tcPr>
            <w:tcW w:w="13755" w:type="dxa"/>
            <w:gridSpan w:val="2"/>
          </w:tcPr>
          <w:p w:rsidR="00DF6D1E" w:rsidRPr="00400781" w:rsidRDefault="00DF6D1E" w:rsidP="00DF6D1E">
            <w:pPr>
              <w:rPr>
                <w:rFonts w:ascii="Comic Sans MS" w:eastAsia="Comic Sans MS" w:hAnsi="Comic Sans MS" w:cs="Comic Sans MS"/>
                <w:sz w:val="16"/>
                <w:szCs w:val="16"/>
              </w:rPr>
            </w:pPr>
            <w:r w:rsidRPr="00400781">
              <w:rPr>
                <w:rFonts w:ascii="Comic Sans MS" w:eastAsia="Comic Sans MS" w:hAnsi="Comic Sans MS" w:cs="Comic Sans MS"/>
                <w:sz w:val="16"/>
                <w:szCs w:val="16"/>
              </w:rPr>
              <w:t>To use a neat, joined handwriting style with increasing accuracy and speed.</w:t>
            </w:r>
          </w:p>
          <w:p w:rsidR="00DF6D1E" w:rsidRPr="00400781" w:rsidRDefault="00DF6D1E" w:rsidP="00DF6D1E">
            <w:pPr>
              <w:rPr>
                <w:rFonts w:ascii="Comic Sans MS" w:eastAsia="Comic Sans MS" w:hAnsi="Comic Sans MS" w:cs="Comic Sans MS"/>
                <w:sz w:val="16"/>
                <w:szCs w:val="16"/>
              </w:rPr>
            </w:pPr>
            <w:r w:rsidRPr="00400781">
              <w:rPr>
                <w:rFonts w:ascii="Comic Sans MS" w:eastAsia="Comic Sans MS" w:hAnsi="Comic Sans MS" w:cs="Comic Sans MS"/>
                <w:sz w:val="16"/>
                <w:szCs w:val="16"/>
              </w:rPr>
              <w:t>To increase the legibility, consistency and quality of their handwriting [</w:t>
            </w:r>
            <w:proofErr w:type="spellStart"/>
            <w:r w:rsidRPr="00400781">
              <w:rPr>
                <w:rFonts w:ascii="Comic Sans MS" w:eastAsia="Comic Sans MS" w:hAnsi="Comic Sans MS" w:cs="Comic Sans MS"/>
                <w:sz w:val="16"/>
                <w:szCs w:val="16"/>
              </w:rPr>
              <w:t>e.g</w:t>
            </w:r>
            <w:proofErr w:type="spellEnd"/>
            <w:r w:rsidRPr="00400781">
              <w:rPr>
                <w:rFonts w:ascii="Comic Sans MS" w:eastAsia="Comic Sans MS" w:hAnsi="Comic Sans MS" w:cs="Comic Sans MS"/>
                <w:sz w:val="16"/>
                <w:szCs w:val="16"/>
              </w:rPr>
              <w:t xml:space="preserve"> by ensuring that the</w:t>
            </w:r>
          </w:p>
          <w:p w:rsidR="00DF6D1E" w:rsidRPr="00400781" w:rsidRDefault="00DF6D1E" w:rsidP="00DF6D1E">
            <w:pPr>
              <w:rPr>
                <w:rFonts w:ascii="Comic Sans MS" w:eastAsia="Comic Sans MS" w:hAnsi="Comic Sans MS" w:cs="Comic Sans MS"/>
                <w:sz w:val="16"/>
                <w:szCs w:val="16"/>
              </w:rPr>
            </w:pPr>
            <w:r w:rsidRPr="00400781">
              <w:rPr>
                <w:rFonts w:ascii="Comic Sans MS" w:eastAsia="Comic Sans MS" w:hAnsi="Comic Sans MS" w:cs="Comic Sans MS"/>
                <w:sz w:val="16"/>
                <w:szCs w:val="16"/>
              </w:rPr>
              <w:t>downstrokes of letters are parallel and equidistant; that lines of writing are spaced sufficiently so that the ascenders and descenders of letters do not touch]</w:t>
            </w:r>
          </w:p>
        </w:tc>
      </w:tr>
      <w:tr w:rsidR="00DF6D1E">
        <w:tc>
          <w:tcPr>
            <w:tcW w:w="1635" w:type="dxa"/>
          </w:tcPr>
          <w:p w:rsidR="00DF6D1E" w:rsidRPr="000343CA" w:rsidRDefault="00DF6D1E" w:rsidP="00DF6D1E">
            <w:pPr>
              <w:rPr>
                <w:rFonts w:ascii="Comic Sans MS" w:eastAsia="Comic Sans MS" w:hAnsi="Comic Sans MS" w:cs="Comic Sans MS"/>
                <w:b/>
                <w:sz w:val="20"/>
                <w:szCs w:val="20"/>
              </w:rPr>
            </w:pPr>
          </w:p>
        </w:tc>
        <w:tc>
          <w:tcPr>
            <w:tcW w:w="13755" w:type="dxa"/>
            <w:gridSpan w:val="2"/>
          </w:tcPr>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To write legibly, fluently and with increasing speed by:</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-choosing which shape of a letter to use when given choices and deciding whether or not to join specific letters;</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 choosing the writing implement that is best suited for a task.</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 xml:space="preserve">To recognise when to use an </w:t>
            </w:r>
            <w:proofErr w:type="spellStart"/>
            <w:r w:rsidRPr="00400781">
              <w:rPr>
                <w:rFonts w:ascii="Comic Sans MS" w:hAnsi="Comic Sans MS"/>
                <w:color w:val="FF0000"/>
                <w:sz w:val="16"/>
                <w:szCs w:val="16"/>
              </w:rPr>
              <w:t>unjoined</w:t>
            </w:r>
            <w:proofErr w:type="spellEnd"/>
            <w:r w:rsidRPr="00400781">
              <w:rPr>
                <w:rFonts w:ascii="Comic Sans MS" w:hAnsi="Comic Sans MS"/>
                <w:color w:val="FF0000"/>
                <w:sz w:val="16"/>
                <w:szCs w:val="16"/>
              </w:rPr>
              <w:t xml:space="preserve"> style (e.g. for labelling a diagram or data, writing an email address or for algebra)</w:t>
            </w:r>
          </w:p>
          <w:p w:rsidR="00DF6D1E" w:rsidRPr="00400781" w:rsidRDefault="00DF6D1E" w:rsidP="00DF6D1E">
            <w:pPr>
              <w:rPr>
                <w:rFonts w:ascii="Comic Sans MS" w:hAnsi="Comic Sans MS"/>
                <w:color w:val="FF0000"/>
                <w:sz w:val="16"/>
                <w:szCs w:val="16"/>
              </w:rPr>
            </w:pPr>
            <w:r w:rsidRPr="00400781">
              <w:rPr>
                <w:rFonts w:ascii="Comic Sans MS" w:hAnsi="Comic Sans MS"/>
                <w:color w:val="FF0000"/>
                <w:sz w:val="16"/>
                <w:szCs w:val="16"/>
              </w:rPr>
              <w:t>and capital letters (e.g. for filling in a form).</w:t>
            </w:r>
          </w:p>
        </w:tc>
      </w:tr>
      <w:tr w:rsidR="00DF6D1E">
        <w:trPr>
          <w:trHeight w:val="160"/>
        </w:trPr>
        <w:tc>
          <w:tcPr>
            <w:tcW w:w="1635" w:type="dxa"/>
          </w:tcPr>
          <w:p w:rsidR="00DF6D1E" w:rsidRPr="000343CA" w:rsidRDefault="00DF6D1E" w:rsidP="00DF6D1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Sentence Structure</w:t>
            </w:r>
          </w:p>
        </w:tc>
        <w:tc>
          <w:tcPr>
            <w:tcW w:w="6930" w:type="dxa"/>
          </w:tcPr>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use ‘a’ or ‘an’ correctly throughout a piece of writing.</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try to maintain the correct tense (including the present perfect tense) throughout a piece of writing with accurate subject/verb agreement.</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use the full range of punctuation from previous year groups. (. , ? !)</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always use Standard English verb inflections accurately, e.g. ‘we were’ rather than ‘we was’ and ‘I did’ rather than ‘I done’.</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expand noun phrases with the addition of ambitious modifying adjectives and prepositional phrases, e.g. the heroic soldier with an unbreakable spirit.</w:t>
            </w:r>
          </w:p>
          <w:p w:rsidR="00DF6D1E" w:rsidRPr="00400781" w:rsidRDefault="000343CA" w:rsidP="000343CA">
            <w:pPr>
              <w:pStyle w:val="NormalWeb"/>
              <w:numPr>
                <w:ilvl w:val="0"/>
                <w:numId w:val="13"/>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 xml:space="preserve">To recognise and use the terms, word family, prefix,  speech, consonant, consonant letter, vowel, vowel letter </w:t>
            </w:r>
          </w:p>
        </w:tc>
        <w:tc>
          <w:tcPr>
            <w:tcW w:w="6825" w:type="dxa"/>
          </w:tcPr>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always use Standard English verb inflections accurately, e.g. ‘we were’ rather than ‘we was’ and ‘I did’ rather than ‘I done’.</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use subordinate clauses, extending the range of sentences with more than one clause by using a wider range of conjunctions, including when, if, because, and although.</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use all of the necessary punctuation in direct speech, including a comma after the reporting clause and all end punctuation within the inverted commas.</w:t>
            </w:r>
          </w:p>
          <w:p w:rsidR="000343CA" w:rsidRPr="00400781" w:rsidRDefault="000343CA" w:rsidP="000343CA">
            <w:pPr>
              <w:pStyle w:val="NormalWeb"/>
              <w:numPr>
                <w:ilvl w:val="0"/>
                <w:numId w:val="13"/>
              </w:numPr>
              <w:spacing w:before="0" w:beforeAutospacing="0" w:after="0" w:afterAutospacing="0"/>
              <w:ind w:right="82"/>
              <w:textAlignment w:val="baseline"/>
              <w:rPr>
                <w:rFonts w:ascii="Comic Sans MS" w:hAnsi="Comic Sans MS"/>
                <w:color w:val="292526"/>
                <w:sz w:val="16"/>
                <w:szCs w:val="16"/>
              </w:rPr>
            </w:pPr>
            <w:r w:rsidRPr="00400781">
              <w:rPr>
                <w:rFonts w:ascii="Comic Sans MS" w:hAnsi="Comic Sans MS"/>
                <w:color w:val="292526"/>
                <w:sz w:val="16"/>
                <w:szCs w:val="16"/>
              </w:rPr>
              <w:t>To expand noun phrases with the addition of ambitious modifying adjectives and prepositional phrases, e.g. the heroic soldier with an unbreakable spirit.</w:t>
            </w:r>
          </w:p>
          <w:p w:rsidR="000343CA" w:rsidRPr="00400781" w:rsidRDefault="000343CA" w:rsidP="000343CA">
            <w:pPr>
              <w:pStyle w:val="NormalWeb"/>
              <w:numPr>
                <w:ilvl w:val="0"/>
                <w:numId w:val="13"/>
              </w:numPr>
              <w:spacing w:before="0" w:beforeAutospacing="0" w:after="0" w:afterAutospacing="0"/>
              <w:ind w:right="96"/>
              <w:textAlignment w:val="baseline"/>
              <w:rPr>
                <w:rFonts w:ascii="Comic Sans MS" w:hAnsi="Comic Sans MS"/>
                <w:color w:val="292526"/>
                <w:sz w:val="16"/>
                <w:szCs w:val="16"/>
              </w:rPr>
            </w:pPr>
            <w:r w:rsidRPr="00400781">
              <w:rPr>
                <w:rFonts w:ascii="Comic Sans MS" w:hAnsi="Comic Sans MS"/>
                <w:color w:val="292526"/>
                <w:sz w:val="16"/>
                <w:szCs w:val="16"/>
              </w:rPr>
              <w:t>To try to maintain the correct tense (including the present perfect tense) throughout a piece of writing with accurate subject/verb agreement.</w:t>
            </w:r>
          </w:p>
          <w:p w:rsidR="000343CA" w:rsidRPr="00400781" w:rsidRDefault="000343CA" w:rsidP="000343CA">
            <w:pPr>
              <w:pStyle w:val="NormalWeb"/>
              <w:numPr>
                <w:ilvl w:val="0"/>
                <w:numId w:val="13"/>
              </w:numPr>
              <w:spacing w:before="0" w:beforeAutospacing="0" w:after="0" w:afterAutospacing="0"/>
              <w:ind w:right="96"/>
              <w:textAlignment w:val="baseline"/>
              <w:rPr>
                <w:rFonts w:ascii="Comic Sans MS" w:hAnsi="Comic Sans MS"/>
                <w:color w:val="292526"/>
                <w:sz w:val="16"/>
                <w:szCs w:val="16"/>
              </w:rPr>
            </w:pPr>
            <w:r w:rsidRPr="00400781">
              <w:rPr>
                <w:rFonts w:ascii="Comic Sans MS" w:hAnsi="Comic Sans MS"/>
                <w:color w:val="292526"/>
                <w:sz w:val="16"/>
                <w:szCs w:val="16"/>
              </w:rPr>
              <w:t>To consistently choose nouns or pronouns appropriately to aid cohesion and avoid repetition, e.g. he, she, they, it.</w:t>
            </w:r>
          </w:p>
          <w:p w:rsidR="000343CA"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consistently use apostrophes for singular and plural possession.</w:t>
            </w:r>
          </w:p>
          <w:p w:rsidR="00DF6D1E" w:rsidRPr="00400781" w:rsidRDefault="000343CA" w:rsidP="000343CA">
            <w:pPr>
              <w:pStyle w:val="NormalWeb"/>
              <w:numPr>
                <w:ilvl w:val="0"/>
                <w:numId w:val="13"/>
              </w:numPr>
              <w:spacing w:before="0" w:beforeAutospacing="0" w:after="0" w:afterAutospacing="0"/>
              <w:textAlignment w:val="baseline"/>
              <w:rPr>
                <w:rFonts w:ascii="Comic Sans MS" w:hAnsi="Comic Sans MS"/>
                <w:color w:val="292526"/>
                <w:sz w:val="16"/>
                <w:szCs w:val="16"/>
              </w:rPr>
            </w:pPr>
            <w:r w:rsidRPr="00400781">
              <w:rPr>
                <w:rFonts w:ascii="Comic Sans MS" w:hAnsi="Comic Sans MS"/>
                <w:color w:val="292526"/>
                <w:sz w:val="16"/>
                <w:szCs w:val="16"/>
              </w:rPr>
              <w:t>To recognise and use the term adverbial.</w:t>
            </w:r>
          </w:p>
        </w:tc>
      </w:tr>
      <w:tr w:rsidR="00DF6D1E">
        <w:trPr>
          <w:trHeight w:val="160"/>
        </w:trPr>
        <w:tc>
          <w:tcPr>
            <w:tcW w:w="1635" w:type="dxa"/>
          </w:tcPr>
          <w:p w:rsidR="00DF6D1E" w:rsidRPr="000343CA" w:rsidRDefault="00DF6D1E" w:rsidP="00DF6D1E">
            <w:pPr>
              <w:rPr>
                <w:rFonts w:ascii="Comic Sans MS" w:eastAsia="Comic Sans MS" w:hAnsi="Comic Sans MS" w:cs="Comic Sans MS"/>
                <w:b/>
                <w:sz w:val="20"/>
                <w:szCs w:val="20"/>
              </w:rPr>
            </w:pPr>
          </w:p>
        </w:tc>
        <w:tc>
          <w:tcPr>
            <w:tcW w:w="6930" w:type="dxa"/>
          </w:tcPr>
          <w:p w:rsidR="000343CA" w:rsidRPr="00400781" w:rsidRDefault="000343CA" w:rsidP="000343CA">
            <w:pPr>
              <w:pStyle w:val="NormalWeb"/>
              <w:numPr>
                <w:ilvl w:val="0"/>
                <w:numId w:val="17"/>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use a wide range of linking words/phrases between sentences and paragraphs to build cohesion, including time adverbials (e.g. later), place adverbials (e.g. nearby) and number (e.g. secondly).</w:t>
            </w:r>
          </w:p>
          <w:p w:rsidR="000343CA" w:rsidRPr="00400781" w:rsidRDefault="000343CA" w:rsidP="000343CA">
            <w:pPr>
              <w:pStyle w:val="NormalWeb"/>
              <w:numPr>
                <w:ilvl w:val="0"/>
                <w:numId w:val="17"/>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 xml:space="preserve">To use relative clauses beginning with a relative pronoun with confidence (who, which, where, when, whose, that and omitted relative pronouns), e.g. Professor </w:t>
            </w:r>
            <w:proofErr w:type="spellStart"/>
            <w:r w:rsidRPr="00400781">
              <w:rPr>
                <w:rFonts w:ascii="Comic Sans MS" w:hAnsi="Comic Sans MS"/>
                <w:color w:val="FF0000"/>
                <w:sz w:val="16"/>
                <w:szCs w:val="16"/>
              </w:rPr>
              <w:t>Scriffle</w:t>
            </w:r>
            <w:proofErr w:type="spellEnd"/>
            <w:r w:rsidRPr="00400781">
              <w:rPr>
                <w:rFonts w:ascii="Comic Sans MS" w:hAnsi="Comic Sans MS"/>
                <w:color w:val="FF0000"/>
                <w:sz w:val="16"/>
                <w:szCs w:val="16"/>
              </w:rPr>
              <w:t>, who was a famous inventor, had made a new discovery.</w:t>
            </w:r>
          </w:p>
          <w:p w:rsidR="000343CA" w:rsidRPr="00400781" w:rsidRDefault="000343CA" w:rsidP="000343CA">
            <w:pPr>
              <w:pStyle w:val="NormalWeb"/>
              <w:numPr>
                <w:ilvl w:val="0"/>
                <w:numId w:val="17"/>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lastRenderedPageBreak/>
              <w:t>To recognise and use the terms, relative pronoun, relative clause, cohesion and ambiguity.</w:t>
            </w:r>
          </w:p>
          <w:p w:rsidR="00DF6D1E" w:rsidRPr="00400781" w:rsidRDefault="00DF6D1E" w:rsidP="000343CA">
            <w:pPr>
              <w:pStyle w:val="TableParagraph"/>
              <w:kinsoku w:val="0"/>
              <w:overflowPunct w:val="0"/>
              <w:spacing w:line="244" w:lineRule="auto"/>
              <w:jc w:val="left"/>
              <w:rPr>
                <w:rFonts w:ascii="Comic Sans MS" w:hAnsi="Comic Sans MS"/>
                <w:color w:val="FF0000"/>
                <w:sz w:val="16"/>
                <w:szCs w:val="16"/>
              </w:rPr>
            </w:pPr>
          </w:p>
        </w:tc>
        <w:tc>
          <w:tcPr>
            <w:tcW w:w="6825" w:type="dxa"/>
          </w:tcPr>
          <w:p w:rsidR="000343CA" w:rsidRPr="00400781" w:rsidRDefault="000343CA" w:rsidP="000343CA">
            <w:pPr>
              <w:pStyle w:val="NormalWeb"/>
              <w:numPr>
                <w:ilvl w:val="0"/>
                <w:numId w:val="34"/>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lastRenderedPageBreak/>
              <w:t>To use a wide range of linking words/phrases between sentences and paragraphs to build cohesion, including time adverbials (e.g. later), place adverbials (e.g. nearby) and number (e.g. secondly).</w:t>
            </w:r>
          </w:p>
          <w:p w:rsidR="000343CA" w:rsidRPr="00400781" w:rsidRDefault="000343CA" w:rsidP="000343CA">
            <w:pPr>
              <w:pStyle w:val="NormalWeb"/>
              <w:numPr>
                <w:ilvl w:val="0"/>
                <w:numId w:val="34"/>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lastRenderedPageBreak/>
              <w:t>To ensure the consistent and correct use of tense throughout all pieces of writing, including the correct subject and verb agreement when using singular and plural.</w:t>
            </w:r>
          </w:p>
          <w:p w:rsidR="000343CA" w:rsidRPr="00400781" w:rsidRDefault="000343CA" w:rsidP="000343CA">
            <w:pPr>
              <w:pStyle w:val="NormalWeb"/>
              <w:numPr>
                <w:ilvl w:val="0"/>
                <w:numId w:val="34"/>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use question tags in informal writing.</w:t>
            </w:r>
          </w:p>
          <w:p w:rsidR="00DF6D1E" w:rsidRPr="00400781" w:rsidRDefault="000343CA" w:rsidP="000343CA">
            <w:pPr>
              <w:pStyle w:val="NormalWeb"/>
              <w:numPr>
                <w:ilvl w:val="0"/>
                <w:numId w:val="34"/>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expand noun phrases with the addition of ambitious modifying adjectives and prepositional phrases, e.g. the heroic soldier with an unbreakable spirit.</w:t>
            </w:r>
          </w:p>
        </w:tc>
      </w:tr>
      <w:tr w:rsidR="00DF6D1E">
        <w:trPr>
          <w:trHeight w:val="160"/>
        </w:trPr>
        <w:tc>
          <w:tcPr>
            <w:tcW w:w="1635" w:type="dxa"/>
          </w:tcPr>
          <w:p w:rsidR="00DF6D1E" w:rsidRPr="000343CA" w:rsidRDefault="00DF6D1E" w:rsidP="00DF6D1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lastRenderedPageBreak/>
              <w:t>Composition</w:t>
            </w:r>
          </w:p>
        </w:tc>
        <w:tc>
          <w:tcPr>
            <w:tcW w:w="6930" w:type="dxa"/>
          </w:tcPr>
          <w:p w:rsidR="000343CA" w:rsidRPr="00400781" w:rsidRDefault="000343CA" w:rsidP="000343CA">
            <w:pPr>
              <w:pStyle w:val="NormalWeb"/>
              <w:numPr>
                <w:ilvl w:val="0"/>
                <w:numId w:val="31"/>
              </w:numPr>
              <w:spacing w:before="0" w:beforeAutospacing="0" w:after="0" w:afterAutospacing="0"/>
              <w:ind w:left="360"/>
              <w:textAlignment w:val="baseline"/>
              <w:rPr>
                <w:rFonts w:ascii="Comic Sans MS" w:hAnsi="Comic Sans MS"/>
                <w:color w:val="000000"/>
                <w:sz w:val="16"/>
                <w:szCs w:val="16"/>
              </w:rPr>
            </w:pPr>
            <w:r w:rsidRPr="00400781">
              <w:rPr>
                <w:rFonts w:ascii="Comic Sans MS" w:hAnsi="Comic Sans MS"/>
                <w:color w:val="000000"/>
                <w:sz w:val="16"/>
                <w:szCs w:val="16"/>
              </w:rPr>
              <w:t>To demonstrate an increasing understanding of purpose and audience by discussing writing similar to that which they are planning to write in order to understand and learn from its structure, vocabulary and grammar. </w:t>
            </w:r>
          </w:p>
          <w:p w:rsidR="000343CA" w:rsidRPr="00400781" w:rsidRDefault="000343CA" w:rsidP="000343CA">
            <w:pPr>
              <w:pStyle w:val="NormalWeb"/>
              <w:numPr>
                <w:ilvl w:val="0"/>
                <w:numId w:val="31"/>
              </w:numPr>
              <w:spacing w:before="0" w:beforeAutospacing="0" w:after="0" w:afterAutospacing="0"/>
              <w:ind w:left="360"/>
              <w:textAlignment w:val="baseline"/>
              <w:rPr>
                <w:rFonts w:ascii="Comic Sans MS" w:hAnsi="Comic Sans MS"/>
                <w:color w:val="000000"/>
                <w:sz w:val="16"/>
                <w:szCs w:val="16"/>
              </w:rPr>
            </w:pPr>
            <w:r w:rsidRPr="00400781">
              <w:rPr>
                <w:rFonts w:ascii="Comic Sans MS" w:hAnsi="Comic Sans MS"/>
                <w:color w:val="000000"/>
                <w:sz w:val="16"/>
                <w:szCs w:val="16"/>
              </w:rPr>
              <w:t>To begin to use ideas from their own reading and modelled examples to plan their writing                                                                  </w:t>
            </w:r>
          </w:p>
          <w:p w:rsidR="000343CA" w:rsidRPr="00400781" w:rsidRDefault="000343CA" w:rsidP="000343CA">
            <w:pPr>
              <w:pStyle w:val="NormalWeb"/>
              <w:numPr>
                <w:ilvl w:val="0"/>
                <w:numId w:val="31"/>
              </w:numPr>
              <w:spacing w:before="0" w:beforeAutospacing="0" w:after="0" w:afterAutospacing="0"/>
              <w:ind w:left="360"/>
              <w:textAlignment w:val="baseline"/>
              <w:rPr>
                <w:rFonts w:ascii="Comic Sans MS" w:hAnsi="Comic Sans MS"/>
                <w:color w:val="000000"/>
                <w:sz w:val="16"/>
                <w:szCs w:val="16"/>
              </w:rPr>
            </w:pPr>
            <w:r w:rsidRPr="00400781">
              <w:rPr>
                <w:rFonts w:ascii="Comic Sans MS" w:hAnsi="Comic Sans MS"/>
                <w:color w:val="000000"/>
                <w:sz w:val="16"/>
                <w:szCs w:val="16"/>
              </w:rPr>
              <w:t> To begin to use the structure of a wider range of text types (including the use of simple layout devices in non-fiction).                                           </w:t>
            </w:r>
          </w:p>
          <w:p w:rsidR="000343CA" w:rsidRPr="00400781" w:rsidRDefault="000343CA" w:rsidP="000343CA">
            <w:pPr>
              <w:pStyle w:val="NormalWeb"/>
              <w:numPr>
                <w:ilvl w:val="0"/>
                <w:numId w:val="31"/>
              </w:numPr>
              <w:spacing w:before="0" w:beforeAutospacing="0" w:after="0" w:afterAutospacing="0"/>
              <w:ind w:left="360"/>
              <w:textAlignment w:val="baseline"/>
              <w:rPr>
                <w:rFonts w:ascii="Comic Sans MS" w:hAnsi="Comic Sans MS"/>
                <w:color w:val="000000"/>
                <w:sz w:val="16"/>
                <w:szCs w:val="16"/>
              </w:rPr>
            </w:pPr>
            <w:r w:rsidRPr="00400781">
              <w:rPr>
                <w:rFonts w:ascii="Comic Sans MS" w:hAnsi="Comic Sans MS"/>
                <w:color w:val="000000"/>
                <w:sz w:val="16"/>
                <w:szCs w:val="16"/>
              </w:rPr>
              <w:t>To proofread their own and others’ work to check for errors (with increasing accuracy) and to make improvements.                                                                       </w:t>
            </w:r>
          </w:p>
          <w:p w:rsidR="00DF6D1E" w:rsidRPr="00400781" w:rsidRDefault="000343CA" w:rsidP="00400781">
            <w:pPr>
              <w:pStyle w:val="NormalWeb"/>
              <w:numPr>
                <w:ilvl w:val="0"/>
                <w:numId w:val="31"/>
              </w:numPr>
              <w:spacing w:before="0" w:beforeAutospacing="0" w:after="0" w:afterAutospacing="0"/>
              <w:ind w:left="360"/>
              <w:textAlignment w:val="baseline"/>
              <w:rPr>
                <w:rFonts w:ascii="Comic Sans MS" w:hAnsi="Comic Sans MS"/>
                <w:color w:val="000000"/>
                <w:sz w:val="16"/>
                <w:szCs w:val="16"/>
              </w:rPr>
            </w:pPr>
            <w:r w:rsidRPr="00400781">
              <w:rPr>
                <w:rFonts w:ascii="Comic Sans MS" w:hAnsi="Comic Sans MS"/>
                <w:color w:val="000000"/>
                <w:sz w:val="16"/>
                <w:szCs w:val="16"/>
              </w:rPr>
              <w:t>To begin to read aloud their own writing, to a group or the whole class, using appropriate intonation and to control the tone and volume so that the meaning is clear.</w:t>
            </w:r>
          </w:p>
        </w:tc>
        <w:tc>
          <w:tcPr>
            <w:tcW w:w="6825" w:type="dxa"/>
          </w:tcPr>
          <w:p w:rsidR="000343CA" w:rsidRPr="00400781" w:rsidRDefault="000343CA" w:rsidP="000343CA">
            <w:pPr>
              <w:pStyle w:val="NormalWeb"/>
              <w:numPr>
                <w:ilvl w:val="0"/>
                <w:numId w:val="35"/>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write a range of narratives using a consistent and appropriate structure (including genre-specific layout devices).</w:t>
            </w:r>
          </w:p>
          <w:p w:rsidR="000343CA" w:rsidRPr="00400781" w:rsidRDefault="000343CA" w:rsidP="000343CA">
            <w:pPr>
              <w:pStyle w:val="NormalWeb"/>
              <w:numPr>
                <w:ilvl w:val="0"/>
                <w:numId w:val="35"/>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compose and rehearse sentences orally (including dialogue), progressively building a varied and rich vocabulary and an increasing range of sentence structures.</w:t>
            </w:r>
          </w:p>
          <w:p w:rsidR="000343CA" w:rsidRPr="00400781" w:rsidRDefault="000343CA" w:rsidP="000343CA">
            <w:pPr>
              <w:pStyle w:val="NormalWeb"/>
              <w:numPr>
                <w:ilvl w:val="0"/>
                <w:numId w:val="35"/>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create detailed settings, characters and plot in narratives to</w:t>
            </w:r>
          </w:p>
          <w:p w:rsidR="000343CA" w:rsidRPr="00400781" w:rsidRDefault="000343CA" w:rsidP="000343CA">
            <w:pPr>
              <w:pStyle w:val="NormalWeb"/>
              <w:numPr>
                <w:ilvl w:val="0"/>
                <w:numId w:val="35"/>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engage the reader and to add atmosphere.</w:t>
            </w:r>
          </w:p>
          <w:p w:rsidR="000343CA" w:rsidRPr="00400781" w:rsidRDefault="000343CA" w:rsidP="000343CA">
            <w:pPr>
              <w:pStyle w:val="NormalWeb"/>
              <w:numPr>
                <w:ilvl w:val="0"/>
                <w:numId w:val="35"/>
              </w:numPr>
              <w:spacing w:before="0" w:beforeAutospacing="0" w:after="0" w:afterAutospacing="0"/>
              <w:textAlignment w:val="baseline"/>
              <w:rPr>
                <w:rFonts w:ascii="Comic Sans MS" w:hAnsi="Comic Sans MS"/>
                <w:color w:val="000000"/>
                <w:sz w:val="16"/>
                <w:szCs w:val="16"/>
              </w:rPr>
            </w:pPr>
            <w:r w:rsidRPr="00400781">
              <w:rPr>
                <w:rFonts w:ascii="Comic Sans MS" w:hAnsi="Comic Sans MS"/>
                <w:color w:val="000000"/>
                <w:sz w:val="16"/>
                <w:szCs w:val="16"/>
              </w:rPr>
              <w:t>To consistently organise their writing into paragraphs around a theme to add cohesion and to aid the reader.</w:t>
            </w:r>
          </w:p>
          <w:p w:rsidR="00DF6D1E" w:rsidRPr="00400781" w:rsidRDefault="00DF6D1E" w:rsidP="000343CA">
            <w:pPr>
              <w:ind w:left="360"/>
              <w:rPr>
                <w:rFonts w:ascii="Comic Sans MS" w:eastAsia="Comic Sans MS" w:hAnsi="Comic Sans MS" w:cs="Comic Sans MS"/>
                <w:sz w:val="16"/>
                <w:szCs w:val="16"/>
              </w:rPr>
            </w:pPr>
          </w:p>
        </w:tc>
      </w:tr>
      <w:tr w:rsidR="00DF6D1E">
        <w:trPr>
          <w:trHeight w:val="160"/>
        </w:trPr>
        <w:tc>
          <w:tcPr>
            <w:tcW w:w="1635" w:type="dxa"/>
          </w:tcPr>
          <w:p w:rsidR="00DF6D1E" w:rsidRPr="000343CA" w:rsidRDefault="00DF6D1E" w:rsidP="00DF6D1E">
            <w:pPr>
              <w:rPr>
                <w:rFonts w:ascii="Comic Sans MS" w:eastAsia="Comic Sans MS" w:hAnsi="Comic Sans MS" w:cs="Comic Sans MS"/>
                <w:b/>
                <w:sz w:val="20"/>
                <w:szCs w:val="20"/>
              </w:rPr>
            </w:pPr>
          </w:p>
        </w:tc>
        <w:tc>
          <w:tcPr>
            <w:tcW w:w="6930" w:type="dxa"/>
          </w:tcPr>
          <w:p w:rsidR="000343CA" w:rsidRPr="00400781" w:rsidRDefault="000343CA" w:rsidP="000343CA">
            <w:pPr>
              <w:pStyle w:val="NormalWeb"/>
              <w:numPr>
                <w:ilvl w:val="0"/>
                <w:numId w:val="32"/>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plan their writing by identifying the audience for and purpose of the writing, selecting the appropriate form and using other similar writing as models for their own.</w:t>
            </w:r>
          </w:p>
          <w:p w:rsidR="000343CA" w:rsidRPr="00400781" w:rsidRDefault="000343CA" w:rsidP="000343CA">
            <w:pPr>
              <w:pStyle w:val="NormalWeb"/>
              <w:numPr>
                <w:ilvl w:val="0"/>
                <w:numId w:val="32"/>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consistently produce sustained and accurate writing from different narrative and non-fiction genres with appropriate structure, organisation and layout devices for a range of audiences and purposes.</w:t>
            </w:r>
          </w:p>
          <w:p w:rsidR="000343CA" w:rsidRPr="00400781" w:rsidRDefault="000343CA" w:rsidP="000343CA">
            <w:pPr>
              <w:pStyle w:val="NormalWeb"/>
              <w:numPr>
                <w:ilvl w:val="0"/>
                <w:numId w:val="32"/>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proofread work to précis longer passages by removing unnecessary repetition or irrelevant details.</w:t>
            </w:r>
          </w:p>
          <w:p w:rsidR="000343CA" w:rsidRPr="00400781" w:rsidRDefault="000343CA" w:rsidP="000343CA">
            <w:pPr>
              <w:pStyle w:val="NormalWeb"/>
              <w:numPr>
                <w:ilvl w:val="0"/>
                <w:numId w:val="32"/>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perform their own compositions confidently using appropriate intonation, volume and movement so that meaning is clear.</w:t>
            </w:r>
          </w:p>
          <w:p w:rsidR="00DF6D1E" w:rsidRPr="00400781" w:rsidRDefault="00DF6D1E" w:rsidP="00DF6D1E">
            <w:pPr>
              <w:rPr>
                <w:rFonts w:ascii="Comic Sans MS" w:hAnsi="Comic Sans MS"/>
                <w:color w:val="FF0000"/>
                <w:sz w:val="16"/>
                <w:szCs w:val="16"/>
              </w:rPr>
            </w:pPr>
          </w:p>
        </w:tc>
        <w:tc>
          <w:tcPr>
            <w:tcW w:w="6825" w:type="dxa"/>
          </w:tcPr>
          <w:p w:rsidR="000343CA" w:rsidRPr="00400781" w:rsidRDefault="000343CA" w:rsidP="000343CA">
            <w:pPr>
              <w:pStyle w:val="NormalWeb"/>
              <w:numPr>
                <w:ilvl w:val="0"/>
                <w:numId w:val="36"/>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note down and develop initial ideas, drawing on reading and research where necessary.</w:t>
            </w:r>
          </w:p>
          <w:p w:rsidR="000343CA" w:rsidRPr="00400781" w:rsidRDefault="000343CA" w:rsidP="000343CA">
            <w:pPr>
              <w:pStyle w:val="NormalWeb"/>
              <w:numPr>
                <w:ilvl w:val="0"/>
                <w:numId w:val="36"/>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write effectively for a range of purposes and audiences, selecting the appropriate form and drawing independently on what they have read as models for their own writing (including literary language, characterisation, structure, etc.).</w:t>
            </w:r>
          </w:p>
          <w:p w:rsidR="000343CA" w:rsidRPr="00400781" w:rsidRDefault="000343CA" w:rsidP="000343CA">
            <w:pPr>
              <w:pStyle w:val="NormalWeb"/>
              <w:numPr>
                <w:ilvl w:val="0"/>
                <w:numId w:val="36"/>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select vocabulary and grammatical structures that reflect what the writing requires (e.g. using contracted forms in dialogues in narrative; using passive verbs to affect how information is presented; using modal verbs to suggest degrees of possibility).</w:t>
            </w:r>
          </w:p>
          <w:p w:rsidR="000343CA" w:rsidRPr="00400781" w:rsidRDefault="000343CA" w:rsidP="000343CA">
            <w:pPr>
              <w:pStyle w:val="NormalWeb"/>
              <w:numPr>
                <w:ilvl w:val="0"/>
                <w:numId w:val="36"/>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habitually proofread for spelling and punctuation errors.</w:t>
            </w:r>
          </w:p>
          <w:p w:rsidR="000343CA" w:rsidRPr="00400781" w:rsidRDefault="000343CA" w:rsidP="000343CA">
            <w:pPr>
              <w:pStyle w:val="NormalWeb"/>
              <w:numPr>
                <w:ilvl w:val="0"/>
                <w:numId w:val="36"/>
              </w:numPr>
              <w:spacing w:before="0" w:beforeAutospacing="0" w:after="0" w:afterAutospacing="0"/>
              <w:textAlignment w:val="baseline"/>
              <w:rPr>
                <w:rFonts w:ascii="Comic Sans MS" w:hAnsi="Comic Sans MS"/>
                <w:color w:val="FF0000"/>
                <w:sz w:val="16"/>
                <w:szCs w:val="16"/>
              </w:rPr>
            </w:pPr>
            <w:r w:rsidRPr="00400781">
              <w:rPr>
                <w:rFonts w:ascii="Comic Sans MS" w:hAnsi="Comic Sans MS"/>
                <w:color w:val="FF0000"/>
                <w:sz w:val="16"/>
                <w:szCs w:val="16"/>
              </w:rPr>
              <w:t>To propose changes to vocabulary, grammar and punctuation to enhance effects and clarify meaning.</w:t>
            </w:r>
          </w:p>
          <w:p w:rsidR="000343CA" w:rsidRPr="00400781" w:rsidRDefault="000343CA" w:rsidP="000343CA">
            <w:pPr>
              <w:pStyle w:val="NormalWeb"/>
              <w:numPr>
                <w:ilvl w:val="0"/>
                <w:numId w:val="36"/>
              </w:numPr>
              <w:spacing w:before="0" w:beforeAutospacing="0" w:after="160" w:afterAutospacing="0"/>
              <w:textAlignment w:val="baseline"/>
              <w:rPr>
                <w:rFonts w:ascii="Comic Sans MS" w:hAnsi="Comic Sans MS"/>
                <w:color w:val="FF0000"/>
                <w:sz w:val="16"/>
                <w:szCs w:val="16"/>
              </w:rPr>
            </w:pPr>
            <w:r w:rsidRPr="00400781">
              <w:rPr>
                <w:rFonts w:ascii="Comic Sans MS" w:hAnsi="Comic Sans MS"/>
                <w:color w:val="FF0000"/>
                <w:sz w:val="16"/>
                <w:szCs w:val="16"/>
              </w:rPr>
              <w:t>To recognise how words are related by meaning as synonyms and antonyms and to use this knowledge to make improvements to their writing.</w:t>
            </w:r>
          </w:p>
          <w:p w:rsidR="00DF6D1E" w:rsidRPr="00400781" w:rsidRDefault="00DF6D1E" w:rsidP="000343CA">
            <w:pPr>
              <w:rPr>
                <w:rFonts w:ascii="Comic Sans MS" w:hAnsi="Comic Sans MS"/>
                <w:color w:val="FF0000"/>
                <w:sz w:val="16"/>
                <w:szCs w:val="16"/>
              </w:rPr>
            </w:pPr>
          </w:p>
        </w:tc>
      </w:tr>
    </w:tbl>
    <w:p w:rsidR="00865FE4" w:rsidRDefault="00865FE4">
      <w:pPr>
        <w:rPr>
          <w:rFonts w:ascii="Comic Sans MS" w:eastAsia="Comic Sans MS" w:hAnsi="Comic Sans MS" w:cs="Comic Sans MS"/>
          <w:sz w:val="18"/>
          <w:szCs w:val="18"/>
        </w:rPr>
      </w:pPr>
      <w:bookmarkStart w:id="0" w:name="_heading=h.e841e576tw74" w:colFirst="0" w:colLast="0"/>
      <w:bookmarkEnd w:id="0"/>
    </w:p>
    <w:p w:rsidR="00865FE4" w:rsidRDefault="00865FE4">
      <w:pPr>
        <w:rPr>
          <w:rFonts w:ascii="Comic Sans MS" w:eastAsia="Comic Sans MS" w:hAnsi="Comic Sans MS" w:cs="Comic Sans MS"/>
          <w:sz w:val="18"/>
          <w:szCs w:val="18"/>
        </w:rPr>
      </w:pPr>
      <w:bookmarkStart w:id="1" w:name="_heading=h.q03c1yd6mq1e" w:colFirst="0" w:colLast="0"/>
      <w:bookmarkEnd w:id="1"/>
    </w:p>
    <w:p w:rsidR="00E5677E" w:rsidRDefault="00E5677E">
      <w:pPr>
        <w:rPr>
          <w:rFonts w:ascii="Comic Sans MS" w:eastAsia="Comic Sans MS" w:hAnsi="Comic Sans MS" w:cs="Comic Sans MS"/>
          <w:sz w:val="18"/>
          <w:szCs w:val="18"/>
        </w:rPr>
      </w:pPr>
      <w:r>
        <w:rPr>
          <w:rFonts w:ascii="Comic Sans MS" w:eastAsia="Comic Sans MS" w:hAnsi="Comic Sans MS" w:cs="Comic Sans MS"/>
          <w:sz w:val="18"/>
          <w:szCs w:val="18"/>
        </w:rPr>
        <w:lastRenderedPageBreak/>
        <w:br w:type="page"/>
      </w:r>
    </w:p>
    <w:tbl>
      <w:tblPr>
        <w:tblStyle w:val="a1"/>
        <w:tblW w:w="1537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6930"/>
        <w:gridCol w:w="6810"/>
      </w:tblGrid>
      <w:tr w:rsidR="00E5677E" w:rsidTr="00E5677E">
        <w:trPr>
          <w:trHeight w:val="180"/>
        </w:trPr>
        <w:tc>
          <w:tcPr>
            <w:tcW w:w="1635" w:type="dxa"/>
          </w:tcPr>
          <w:p w:rsidR="00E5677E" w:rsidRPr="000343CA" w:rsidRDefault="00E5677E" w:rsidP="00E5677E">
            <w:pPr>
              <w:rPr>
                <w:rFonts w:ascii="Comic Sans MS" w:eastAsia="Comic Sans MS" w:hAnsi="Comic Sans MS" w:cs="Comic Sans MS"/>
                <w:b/>
                <w:sz w:val="20"/>
                <w:szCs w:val="20"/>
              </w:rPr>
            </w:pPr>
            <w:r w:rsidRPr="000343CA">
              <w:rPr>
                <w:rFonts w:ascii="Comic Sans MS" w:eastAsia="Comic Sans MS" w:hAnsi="Comic Sans MS" w:cs="Comic Sans MS"/>
                <w:b/>
                <w:color w:val="000000" w:themeColor="text1"/>
                <w:sz w:val="20"/>
                <w:szCs w:val="20"/>
              </w:rPr>
              <w:lastRenderedPageBreak/>
              <w:t>Year 3/4</w:t>
            </w:r>
            <w:r w:rsidR="000C4622" w:rsidRPr="000343CA">
              <w:rPr>
                <w:rFonts w:ascii="Comic Sans MS" w:eastAsia="Comic Sans MS" w:hAnsi="Comic Sans MS" w:cs="Comic Sans MS"/>
                <w:b/>
                <w:color w:val="FF0000"/>
                <w:sz w:val="20"/>
                <w:szCs w:val="20"/>
              </w:rPr>
              <w:t xml:space="preserve"> </w:t>
            </w:r>
            <w:r w:rsidRPr="000343CA">
              <w:rPr>
                <w:rFonts w:ascii="Comic Sans MS" w:eastAsia="Comic Sans MS" w:hAnsi="Comic Sans MS" w:cs="Comic Sans MS"/>
                <w:b/>
                <w:color w:val="FF0000"/>
                <w:sz w:val="20"/>
                <w:szCs w:val="20"/>
              </w:rPr>
              <w:t>5/6</w:t>
            </w:r>
          </w:p>
        </w:tc>
        <w:tc>
          <w:tcPr>
            <w:tcW w:w="13740" w:type="dxa"/>
            <w:gridSpan w:val="2"/>
          </w:tcPr>
          <w:p w:rsidR="00E5677E" w:rsidRPr="000343CA" w:rsidRDefault="00A46839"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 xml:space="preserve">Summer: </w:t>
            </w:r>
            <w:r w:rsidR="000343CA">
              <w:rPr>
                <w:rFonts w:ascii="Comic Sans MS" w:eastAsia="Comic Sans MS" w:hAnsi="Comic Sans MS" w:cs="Comic Sans MS"/>
                <w:b/>
                <w:sz w:val="20"/>
                <w:szCs w:val="20"/>
              </w:rPr>
              <w:t>ENDANGERED, EXISITING, EXTINCT</w:t>
            </w:r>
          </w:p>
        </w:tc>
      </w:tr>
      <w:tr w:rsidR="00E5677E" w:rsidTr="00E5677E">
        <w:trPr>
          <w:trHeight w:val="180"/>
        </w:trPr>
        <w:tc>
          <w:tcPr>
            <w:tcW w:w="1635" w:type="dxa"/>
          </w:tcPr>
          <w:p w:rsidR="00E5677E" w:rsidRPr="000343CA" w:rsidRDefault="00E5677E"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Purpose</w:t>
            </w:r>
          </w:p>
        </w:tc>
        <w:tc>
          <w:tcPr>
            <w:tcW w:w="6930" w:type="dxa"/>
          </w:tcPr>
          <w:p w:rsidR="00E5677E" w:rsidRPr="000343CA" w:rsidRDefault="00A46839"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Writing to Inform</w:t>
            </w:r>
          </w:p>
        </w:tc>
        <w:tc>
          <w:tcPr>
            <w:tcW w:w="6810" w:type="dxa"/>
          </w:tcPr>
          <w:p w:rsidR="00E5677E" w:rsidRPr="000343CA" w:rsidRDefault="000343CA"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Writing to Persuade/ Discuss</w:t>
            </w:r>
          </w:p>
        </w:tc>
      </w:tr>
      <w:tr w:rsidR="00E5677E" w:rsidTr="00E5677E">
        <w:trPr>
          <w:trHeight w:val="180"/>
        </w:trPr>
        <w:tc>
          <w:tcPr>
            <w:tcW w:w="1635" w:type="dxa"/>
          </w:tcPr>
          <w:p w:rsidR="00E5677E" w:rsidRPr="000343CA" w:rsidRDefault="00E5677E"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Genre</w:t>
            </w:r>
          </w:p>
        </w:tc>
        <w:tc>
          <w:tcPr>
            <w:tcW w:w="6930" w:type="dxa"/>
          </w:tcPr>
          <w:p w:rsidR="00E5677E" w:rsidRPr="000343CA" w:rsidRDefault="00A46839"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Instructions (Cycle A) Recount (Cycle B)</w:t>
            </w:r>
          </w:p>
        </w:tc>
        <w:tc>
          <w:tcPr>
            <w:tcW w:w="6810" w:type="dxa"/>
          </w:tcPr>
          <w:p w:rsidR="00E5677E" w:rsidRPr="000343CA" w:rsidRDefault="000343CA" w:rsidP="00E5677E">
            <w:pPr>
              <w:rPr>
                <w:rFonts w:ascii="Comic Sans MS" w:eastAsia="Comic Sans MS" w:hAnsi="Comic Sans MS" w:cs="Comic Sans MS"/>
                <w:b/>
                <w:sz w:val="20"/>
                <w:szCs w:val="20"/>
              </w:rPr>
            </w:pPr>
            <w:r w:rsidRPr="000343CA">
              <w:rPr>
                <w:rFonts w:ascii="Comic Sans MS" w:eastAsia="Comic Sans MS" w:hAnsi="Comic Sans MS" w:cs="Comic Sans MS"/>
                <w:b/>
                <w:sz w:val="20"/>
                <w:szCs w:val="20"/>
              </w:rPr>
              <w:t>Speech (Cycle A and B)</w:t>
            </w:r>
          </w:p>
        </w:tc>
      </w:tr>
      <w:tr w:rsidR="00E5677E" w:rsidTr="00E5677E">
        <w:tc>
          <w:tcPr>
            <w:tcW w:w="1635" w:type="dxa"/>
          </w:tcPr>
          <w:p w:rsidR="00E5677E" w:rsidRPr="00400781" w:rsidRDefault="00E5677E" w:rsidP="00E5677E">
            <w:pPr>
              <w:rPr>
                <w:rFonts w:ascii="Comic Sans MS" w:eastAsia="Comic Sans MS" w:hAnsi="Comic Sans MS" w:cs="Comic Sans MS"/>
                <w:b/>
                <w:sz w:val="20"/>
                <w:szCs w:val="20"/>
              </w:rPr>
            </w:pPr>
            <w:r w:rsidRPr="00400781">
              <w:rPr>
                <w:rFonts w:ascii="Comic Sans MS" w:eastAsia="Comic Sans MS" w:hAnsi="Comic Sans MS" w:cs="Comic Sans MS"/>
                <w:b/>
                <w:sz w:val="20"/>
                <w:szCs w:val="20"/>
              </w:rPr>
              <w:t>Spelling</w:t>
            </w:r>
          </w:p>
        </w:tc>
        <w:tc>
          <w:tcPr>
            <w:tcW w:w="6930" w:type="dxa"/>
          </w:tcPr>
          <w:p w:rsidR="00E5677E" w:rsidRDefault="00E5677E" w:rsidP="00E5677E">
            <w:pPr>
              <w:tabs>
                <w:tab w:val="left" w:pos="2196"/>
              </w:tabs>
              <w:rPr>
                <w:rFonts w:ascii="Comic Sans MS" w:eastAsia="Comic Sans MS" w:hAnsi="Comic Sans MS" w:cs="Comic Sans MS"/>
                <w:sz w:val="16"/>
                <w:szCs w:val="16"/>
              </w:rPr>
            </w:pPr>
            <w:r>
              <w:rPr>
                <w:rFonts w:ascii="Comic Sans MS" w:eastAsia="Comic Sans MS" w:hAnsi="Comic Sans MS" w:cs="Comic Sans MS"/>
                <w:sz w:val="16"/>
                <w:szCs w:val="16"/>
              </w:rPr>
              <w:t>Meta language and statutory word list (1 week)</w:t>
            </w:r>
          </w:p>
          <w:p w:rsidR="00E5677E" w:rsidRDefault="00E5677E" w:rsidP="00E5677E">
            <w:pPr>
              <w:tabs>
                <w:tab w:val="left" w:pos="2196"/>
              </w:tabs>
              <w:rPr>
                <w:rFonts w:ascii="Comic Sans MS" w:eastAsia="Comic Sans MS" w:hAnsi="Comic Sans MS" w:cs="Comic Sans MS"/>
                <w:sz w:val="16"/>
                <w:szCs w:val="16"/>
              </w:rPr>
            </w:pPr>
            <w:r>
              <w:rPr>
                <w:rFonts w:ascii="Comic Sans MS" w:eastAsia="Comic Sans MS" w:hAnsi="Comic Sans MS" w:cs="Comic Sans MS"/>
                <w:sz w:val="16"/>
                <w:szCs w:val="16"/>
              </w:rPr>
              <w:t>Review of long vowel sounds OR (1 week)</w:t>
            </w:r>
          </w:p>
          <w:p w:rsidR="00E5677E" w:rsidRDefault="00E5677E" w:rsidP="00E5677E">
            <w:pPr>
              <w:tabs>
                <w:tab w:val="left" w:pos="1344"/>
              </w:tabs>
              <w:rPr>
                <w:rFonts w:ascii="Comic Sans MS" w:eastAsia="Comic Sans MS" w:hAnsi="Comic Sans MS" w:cs="Comic Sans MS"/>
                <w:sz w:val="16"/>
                <w:szCs w:val="16"/>
              </w:rPr>
            </w:pPr>
            <w:r>
              <w:rPr>
                <w:rFonts w:ascii="Comic Sans MS" w:eastAsia="Comic Sans MS" w:hAnsi="Comic Sans MS" w:cs="Comic Sans MS"/>
                <w:sz w:val="16"/>
                <w:szCs w:val="16"/>
              </w:rPr>
              <w:t>Review of long vowel sounds EAR (1 week)</w:t>
            </w:r>
          </w:p>
          <w:p w:rsidR="00E5677E" w:rsidRDefault="00E5677E" w:rsidP="00E5677E">
            <w:pPr>
              <w:tabs>
                <w:tab w:val="left" w:pos="2196"/>
              </w:tabs>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Etmyology</w:t>
            </w:r>
            <w:proofErr w:type="spellEnd"/>
            <w:r>
              <w:rPr>
                <w:rFonts w:ascii="Comic Sans MS" w:eastAsia="Comic Sans MS" w:hAnsi="Comic Sans MS" w:cs="Comic Sans MS"/>
                <w:sz w:val="16"/>
                <w:szCs w:val="16"/>
              </w:rPr>
              <w:t xml:space="preserve"> (2 weeks)</w:t>
            </w:r>
          </w:p>
        </w:tc>
        <w:tc>
          <w:tcPr>
            <w:tcW w:w="6810" w:type="dxa"/>
          </w:tcPr>
          <w:p w:rsidR="00E5677E" w:rsidRDefault="00E5677E" w:rsidP="00E5677E">
            <w:pPr>
              <w:rPr>
                <w:rFonts w:ascii="Comic Sans MS" w:eastAsia="Comic Sans MS" w:hAnsi="Comic Sans MS" w:cs="Comic Sans MS"/>
                <w:sz w:val="16"/>
                <w:szCs w:val="16"/>
              </w:rPr>
            </w:pPr>
            <w:r>
              <w:rPr>
                <w:rFonts w:ascii="Comic Sans MS" w:eastAsia="Comic Sans MS" w:hAnsi="Comic Sans MS" w:cs="Comic Sans MS"/>
                <w:sz w:val="16"/>
                <w:szCs w:val="16"/>
              </w:rPr>
              <w:t>The suffix OUS (2 weeks)</w:t>
            </w:r>
            <w:r>
              <w:rPr>
                <w:rFonts w:ascii="Comic Sans MS" w:eastAsia="Comic Sans MS" w:hAnsi="Comic Sans MS" w:cs="Comic Sans MS"/>
                <w:sz w:val="16"/>
                <w:szCs w:val="16"/>
              </w:rPr>
              <w:tab/>
            </w:r>
          </w:p>
          <w:p w:rsidR="00E5677E" w:rsidRDefault="00E5677E" w:rsidP="00E5677E">
            <w:pPr>
              <w:rPr>
                <w:rFonts w:ascii="Comic Sans MS" w:eastAsia="Comic Sans MS" w:hAnsi="Comic Sans MS" w:cs="Comic Sans MS"/>
                <w:sz w:val="16"/>
                <w:szCs w:val="16"/>
              </w:rPr>
            </w:pPr>
            <w:r>
              <w:rPr>
                <w:rFonts w:ascii="Comic Sans MS" w:eastAsia="Comic Sans MS" w:hAnsi="Comic Sans MS" w:cs="Comic Sans MS"/>
                <w:sz w:val="16"/>
                <w:szCs w:val="16"/>
              </w:rPr>
              <w:t>Homophones (1 week)</w:t>
            </w:r>
            <w:r>
              <w:rPr>
                <w:rFonts w:ascii="Comic Sans MS" w:eastAsia="Comic Sans MS" w:hAnsi="Comic Sans MS" w:cs="Comic Sans MS"/>
                <w:sz w:val="16"/>
                <w:szCs w:val="16"/>
              </w:rPr>
              <w:tab/>
            </w:r>
          </w:p>
          <w:p w:rsidR="00E5677E" w:rsidRDefault="00E5677E" w:rsidP="00E5677E">
            <w:pPr>
              <w:rPr>
                <w:rFonts w:ascii="Comic Sans MS" w:eastAsia="Comic Sans MS" w:hAnsi="Comic Sans MS" w:cs="Comic Sans MS"/>
                <w:sz w:val="16"/>
                <w:szCs w:val="16"/>
              </w:rPr>
            </w:pPr>
            <w:r>
              <w:rPr>
                <w:rFonts w:ascii="Comic Sans MS" w:eastAsia="Comic Sans MS" w:hAnsi="Comic Sans MS" w:cs="Comic Sans MS"/>
                <w:sz w:val="16"/>
                <w:szCs w:val="16"/>
              </w:rPr>
              <w:t>Review of personal spelling list with spelling coach (1 week)</w:t>
            </w:r>
          </w:p>
        </w:tc>
      </w:tr>
      <w:tr w:rsidR="00E5677E" w:rsidTr="00E5677E">
        <w:tc>
          <w:tcPr>
            <w:tcW w:w="1635" w:type="dxa"/>
          </w:tcPr>
          <w:p w:rsidR="00E5677E" w:rsidRPr="00400781" w:rsidRDefault="00E5677E" w:rsidP="00E5677E">
            <w:pPr>
              <w:rPr>
                <w:rFonts w:ascii="Comic Sans MS" w:eastAsia="Comic Sans MS" w:hAnsi="Comic Sans MS" w:cs="Comic Sans MS"/>
                <w:b/>
                <w:sz w:val="20"/>
                <w:szCs w:val="20"/>
              </w:rPr>
            </w:pPr>
          </w:p>
        </w:tc>
        <w:tc>
          <w:tcPr>
            <w:tcW w:w="6930" w:type="dxa"/>
          </w:tcPr>
          <w:p w:rsidR="00E5677E" w:rsidRPr="00DF6D1E" w:rsidRDefault="00E5677E" w:rsidP="00E5677E">
            <w:pPr>
              <w:rPr>
                <w:rFonts w:ascii="Comic Sans MS" w:hAnsi="Comic Sans MS"/>
                <w:color w:val="FF0000"/>
                <w:sz w:val="16"/>
                <w:szCs w:val="16"/>
              </w:rPr>
            </w:pPr>
            <w:r w:rsidRPr="00DF6D1E">
              <w:rPr>
                <w:rFonts w:ascii="Comic Sans MS" w:hAnsi="Comic Sans MS"/>
                <w:color w:val="FF0000"/>
                <w:sz w:val="16"/>
                <w:szCs w:val="16"/>
              </w:rPr>
              <w:t>Meta language and statutory word list (1 week)</w:t>
            </w:r>
          </w:p>
          <w:p w:rsidR="00E5677E" w:rsidRPr="00DF6D1E" w:rsidRDefault="00E5677E" w:rsidP="00E5677E">
            <w:pPr>
              <w:rPr>
                <w:rFonts w:ascii="Comic Sans MS" w:hAnsi="Comic Sans MS"/>
                <w:color w:val="FF0000"/>
                <w:sz w:val="16"/>
                <w:szCs w:val="16"/>
              </w:rPr>
            </w:pPr>
            <w:r w:rsidRPr="00DF6D1E">
              <w:rPr>
                <w:rFonts w:ascii="Comic Sans MS" w:hAnsi="Comic Sans MS"/>
                <w:color w:val="FF0000"/>
                <w:sz w:val="16"/>
                <w:szCs w:val="16"/>
              </w:rPr>
              <w:t>Words ending ENT, ANT, ENCE and ANCE (2 weeks)</w:t>
            </w:r>
            <w:r w:rsidRPr="00DF6D1E">
              <w:rPr>
                <w:rFonts w:ascii="Comic Sans MS" w:hAnsi="Comic Sans MS"/>
                <w:color w:val="FF0000"/>
                <w:sz w:val="16"/>
                <w:szCs w:val="16"/>
              </w:rPr>
              <w:tab/>
            </w:r>
          </w:p>
          <w:p w:rsidR="00E5677E" w:rsidRPr="00DF6D1E" w:rsidRDefault="00E5677E" w:rsidP="00E5677E">
            <w:pPr>
              <w:rPr>
                <w:rFonts w:ascii="Comic Sans MS" w:hAnsi="Comic Sans MS"/>
                <w:color w:val="FF0000"/>
                <w:sz w:val="16"/>
                <w:szCs w:val="16"/>
              </w:rPr>
            </w:pPr>
            <w:r w:rsidRPr="00DF6D1E">
              <w:rPr>
                <w:rFonts w:ascii="Comic Sans MS" w:hAnsi="Comic Sans MS"/>
                <w:color w:val="FF0000"/>
                <w:sz w:val="16"/>
                <w:szCs w:val="16"/>
              </w:rPr>
              <w:t>Adding suffixes to words ending -FER (2 weeks)</w:t>
            </w:r>
          </w:p>
        </w:tc>
        <w:tc>
          <w:tcPr>
            <w:tcW w:w="6810" w:type="dxa"/>
          </w:tcPr>
          <w:p w:rsidR="00E5677E" w:rsidRPr="00DF6D1E" w:rsidRDefault="00E5677E" w:rsidP="00E5677E">
            <w:pPr>
              <w:tabs>
                <w:tab w:val="left" w:pos="2121"/>
              </w:tabs>
              <w:rPr>
                <w:rFonts w:ascii="Comic Sans MS" w:hAnsi="Comic Sans MS"/>
                <w:color w:val="FF0000"/>
                <w:sz w:val="16"/>
                <w:szCs w:val="16"/>
              </w:rPr>
            </w:pPr>
            <w:r w:rsidRPr="00DF6D1E">
              <w:rPr>
                <w:rFonts w:ascii="Comic Sans MS" w:hAnsi="Comic Sans MS"/>
                <w:color w:val="FF0000"/>
                <w:sz w:val="16"/>
                <w:szCs w:val="16"/>
              </w:rPr>
              <w:t xml:space="preserve">Homophones (1 week) </w:t>
            </w:r>
            <w:r w:rsidRPr="00DF6D1E">
              <w:rPr>
                <w:rFonts w:ascii="Comic Sans MS" w:hAnsi="Comic Sans MS"/>
                <w:color w:val="FF0000"/>
                <w:sz w:val="16"/>
                <w:szCs w:val="16"/>
              </w:rPr>
              <w:tab/>
            </w:r>
          </w:p>
          <w:p w:rsidR="00E5677E" w:rsidRPr="00DF6D1E" w:rsidRDefault="00E5677E" w:rsidP="00E5677E">
            <w:pPr>
              <w:tabs>
                <w:tab w:val="left" w:pos="2121"/>
              </w:tabs>
              <w:rPr>
                <w:rFonts w:ascii="Comic Sans MS" w:hAnsi="Comic Sans MS"/>
                <w:color w:val="FF0000"/>
                <w:sz w:val="16"/>
                <w:szCs w:val="16"/>
              </w:rPr>
            </w:pPr>
            <w:r w:rsidRPr="00DF6D1E">
              <w:rPr>
                <w:rFonts w:ascii="Comic Sans MS" w:hAnsi="Comic Sans MS"/>
                <w:color w:val="FF0000"/>
                <w:sz w:val="16"/>
                <w:szCs w:val="16"/>
              </w:rPr>
              <w:t>Use of hyphens (1 week)</w:t>
            </w:r>
            <w:r w:rsidRPr="00DF6D1E">
              <w:rPr>
                <w:rFonts w:ascii="Comic Sans MS" w:hAnsi="Comic Sans MS"/>
                <w:color w:val="FF0000"/>
                <w:sz w:val="16"/>
                <w:szCs w:val="16"/>
              </w:rPr>
              <w:tab/>
            </w:r>
          </w:p>
          <w:p w:rsidR="00E5677E" w:rsidRPr="00DF6D1E" w:rsidRDefault="00E5677E" w:rsidP="00E5677E">
            <w:pPr>
              <w:tabs>
                <w:tab w:val="left" w:pos="2121"/>
              </w:tabs>
              <w:rPr>
                <w:rFonts w:ascii="Comic Sans MS" w:hAnsi="Comic Sans MS"/>
                <w:color w:val="FF0000"/>
                <w:sz w:val="16"/>
                <w:szCs w:val="16"/>
              </w:rPr>
            </w:pPr>
            <w:r w:rsidRPr="00DF6D1E">
              <w:rPr>
                <w:rFonts w:ascii="Comic Sans MS" w:hAnsi="Comic Sans MS"/>
                <w:color w:val="FF0000"/>
                <w:sz w:val="16"/>
                <w:szCs w:val="16"/>
              </w:rPr>
              <w:t>Review of personal spelling list with spelling coach (1 week)</w:t>
            </w:r>
          </w:p>
        </w:tc>
      </w:tr>
      <w:tr w:rsidR="00E5677E" w:rsidTr="00E5677E">
        <w:tc>
          <w:tcPr>
            <w:tcW w:w="1635" w:type="dxa"/>
          </w:tcPr>
          <w:p w:rsidR="00E5677E" w:rsidRPr="00400781" w:rsidRDefault="00E5677E" w:rsidP="00E5677E">
            <w:pPr>
              <w:rPr>
                <w:rFonts w:ascii="Comic Sans MS" w:eastAsia="Comic Sans MS" w:hAnsi="Comic Sans MS" w:cs="Comic Sans MS"/>
                <w:b/>
                <w:sz w:val="20"/>
                <w:szCs w:val="20"/>
              </w:rPr>
            </w:pPr>
            <w:r w:rsidRPr="00400781">
              <w:rPr>
                <w:rFonts w:ascii="Comic Sans MS" w:eastAsia="Comic Sans MS" w:hAnsi="Comic Sans MS" w:cs="Comic Sans MS"/>
                <w:b/>
                <w:sz w:val="20"/>
                <w:szCs w:val="20"/>
              </w:rPr>
              <w:t>Handwriting</w:t>
            </w:r>
          </w:p>
        </w:tc>
        <w:tc>
          <w:tcPr>
            <w:tcW w:w="13740" w:type="dxa"/>
            <w:gridSpan w:val="2"/>
          </w:tcPr>
          <w:p w:rsidR="00E5677E" w:rsidRDefault="00E5677E" w:rsidP="00E5677E">
            <w:pPr>
              <w:rPr>
                <w:rFonts w:ascii="Comic Sans MS" w:eastAsia="Comic Sans MS" w:hAnsi="Comic Sans MS" w:cs="Comic Sans MS"/>
                <w:sz w:val="16"/>
                <w:szCs w:val="16"/>
              </w:rPr>
            </w:pPr>
            <w:r>
              <w:rPr>
                <w:rFonts w:ascii="Comic Sans MS" w:eastAsia="Comic Sans MS" w:hAnsi="Comic Sans MS" w:cs="Comic Sans MS"/>
                <w:color w:val="292526"/>
                <w:sz w:val="16"/>
                <w:szCs w:val="16"/>
              </w:rPr>
              <w:t>To confidently use diagonal and horizontal joining strokes throughout their independent writing to increase fluency.</w:t>
            </w:r>
          </w:p>
        </w:tc>
      </w:tr>
      <w:tr w:rsidR="00E5677E" w:rsidTr="00E5677E">
        <w:tc>
          <w:tcPr>
            <w:tcW w:w="1635" w:type="dxa"/>
          </w:tcPr>
          <w:p w:rsidR="00E5677E" w:rsidRPr="00400781" w:rsidRDefault="00E5677E" w:rsidP="00E5677E">
            <w:pPr>
              <w:rPr>
                <w:rFonts w:ascii="Comic Sans MS" w:eastAsia="Comic Sans MS" w:hAnsi="Comic Sans MS" w:cs="Comic Sans MS"/>
                <w:b/>
                <w:sz w:val="20"/>
                <w:szCs w:val="20"/>
              </w:rPr>
            </w:pPr>
          </w:p>
        </w:tc>
        <w:tc>
          <w:tcPr>
            <w:tcW w:w="13740" w:type="dxa"/>
            <w:gridSpan w:val="2"/>
          </w:tcPr>
          <w:p w:rsidR="00E5677E" w:rsidRDefault="00E5677E" w:rsidP="00E5677E">
            <w:pPr>
              <w:rPr>
                <w:rFonts w:ascii="Comic Sans MS" w:hAnsi="Comic Sans MS"/>
                <w:color w:val="FF0000"/>
                <w:sz w:val="16"/>
                <w:szCs w:val="16"/>
              </w:rPr>
            </w:pPr>
            <w:r w:rsidRPr="00DF6D1E">
              <w:rPr>
                <w:rFonts w:ascii="Comic Sans MS" w:hAnsi="Comic Sans MS"/>
                <w:color w:val="FF0000"/>
                <w:sz w:val="16"/>
                <w:szCs w:val="16"/>
              </w:rPr>
              <w:t>To write legibly, flu</w:t>
            </w:r>
            <w:r>
              <w:rPr>
                <w:rFonts w:ascii="Comic Sans MS" w:hAnsi="Comic Sans MS"/>
                <w:color w:val="FF0000"/>
                <w:sz w:val="16"/>
                <w:szCs w:val="16"/>
              </w:rPr>
              <w:t>ently and with increasing speed.</w:t>
            </w:r>
          </w:p>
          <w:p w:rsidR="00E5677E" w:rsidRPr="00DF6D1E" w:rsidRDefault="00E5677E" w:rsidP="00E5677E">
            <w:pPr>
              <w:rPr>
                <w:rFonts w:ascii="Comic Sans MS" w:hAnsi="Comic Sans MS"/>
                <w:color w:val="FF0000"/>
                <w:sz w:val="16"/>
                <w:szCs w:val="16"/>
              </w:rPr>
            </w:pPr>
            <w:r w:rsidRPr="00DF6D1E">
              <w:rPr>
                <w:rFonts w:ascii="Comic Sans MS" w:hAnsi="Comic Sans MS"/>
                <w:color w:val="FF0000"/>
                <w:sz w:val="16"/>
                <w:szCs w:val="16"/>
              </w:rPr>
              <w:t xml:space="preserve">To recognise when to use an </w:t>
            </w:r>
            <w:proofErr w:type="spellStart"/>
            <w:r w:rsidRPr="00DF6D1E">
              <w:rPr>
                <w:rFonts w:ascii="Comic Sans MS" w:hAnsi="Comic Sans MS"/>
                <w:color w:val="FF0000"/>
                <w:sz w:val="16"/>
                <w:szCs w:val="16"/>
              </w:rPr>
              <w:t>unjoined</w:t>
            </w:r>
            <w:proofErr w:type="spellEnd"/>
            <w:r w:rsidRPr="00DF6D1E">
              <w:rPr>
                <w:rFonts w:ascii="Comic Sans MS" w:hAnsi="Comic Sans MS"/>
                <w:color w:val="FF0000"/>
                <w:sz w:val="16"/>
                <w:szCs w:val="16"/>
              </w:rPr>
              <w:t xml:space="preserve"> style (e.g. for labelling a diagram or data, writing an email address or for algebra)</w:t>
            </w:r>
          </w:p>
          <w:p w:rsidR="00E5677E" w:rsidRPr="00DF6D1E" w:rsidRDefault="00E5677E" w:rsidP="00E5677E">
            <w:pPr>
              <w:rPr>
                <w:rFonts w:ascii="Comic Sans MS" w:hAnsi="Comic Sans MS"/>
                <w:color w:val="FF0000"/>
                <w:sz w:val="16"/>
                <w:szCs w:val="16"/>
              </w:rPr>
            </w:pPr>
            <w:r w:rsidRPr="00DF6D1E">
              <w:rPr>
                <w:rFonts w:ascii="Comic Sans MS" w:hAnsi="Comic Sans MS"/>
                <w:color w:val="FF0000"/>
                <w:sz w:val="16"/>
                <w:szCs w:val="16"/>
              </w:rPr>
              <w:t>and capital letters (e.g. for filling in a form).</w:t>
            </w:r>
          </w:p>
        </w:tc>
      </w:tr>
      <w:tr w:rsidR="00E5677E" w:rsidTr="00E5677E">
        <w:trPr>
          <w:trHeight w:val="160"/>
        </w:trPr>
        <w:tc>
          <w:tcPr>
            <w:tcW w:w="1635" w:type="dxa"/>
          </w:tcPr>
          <w:p w:rsidR="00E5677E" w:rsidRPr="00400781" w:rsidRDefault="00E5677E" w:rsidP="00E5677E">
            <w:pPr>
              <w:rPr>
                <w:rFonts w:ascii="Comic Sans MS" w:eastAsia="Comic Sans MS" w:hAnsi="Comic Sans MS" w:cs="Comic Sans MS"/>
                <w:b/>
                <w:sz w:val="20"/>
                <w:szCs w:val="20"/>
              </w:rPr>
            </w:pPr>
            <w:r w:rsidRPr="00400781">
              <w:rPr>
                <w:rFonts w:ascii="Comic Sans MS" w:eastAsia="Comic Sans MS" w:hAnsi="Comic Sans MS" w:cs="Comic Sans MS"/>
                <w:b/>
                <w:sz w:val="20"/>
                <w:szCs w:val="20"/>
              </w:rPr>
              <w:t>Sentence Structure</w:t>
            </w:r>
          </w:p>
        </w:tc>
        <w:tc>
          <w:tcPr>
            <w:tcW w:w="6930" w:type="dxa"/>
          </w:tcPr>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To always use Standard English verb inflections accurately, e.g. ‘we were’ rather than ‘we was’ and ‘I did’ rather than ‘I done’.</w:t>
            </w:r>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To try to maintain the correct tense (including the present perfect tense) throughout a piece of writing with accurate subject/verb agreement.</w:t>
            </w:r>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 xml:space="preserve">To consistently use apostrophes for singular and plural </w:t>
            </w:r>
            <w:proofErr w:type="gramStart"/>
            <w:r>
              <w:rPr>
                <w:rFonts w:ascii="Comic Sans MS" w:hAnsi="Comic Sans MS"/>
                <w:color w:val="292526"/>
                <w:sz w:val="16"/>
                <w:szCs w:val="16"/>
              </w:rPr>
              <w:t>possession..</w:t>
            </w:r>
            <w:proofErr w:type="gramEnd"/>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To consistently choose nouns or pronouns appropriately to aid cohesion and avoid repetition, e.g. he, she, they, it.</w:t>
            </w:r>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To consistently use apostrophes for singular and plural possession.</w:t>
            </w:r>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292526"/>
                <w:sz w:val="16"/>
                <w:szCs w:val="16"/>
              </w:rPr>
            </w:pPr>
            <w:r>
              <w:rPr>
                <w:rFonts w:ascii="Comic Sans MS" w:hAnsi="Comic Sans MS"/>
                <w:color w:val="292526"/>
                <w:sz w:val="16"/>
                <w:szCs w:val="16"/>
              </w:rPr>
              <w:t>To recognise and use the terms determiner, pronoun, possessive pronoun.</w:t>
            </w:r>
          </w:p>
          <w:p w:rsidR="00400781" w:rsidRDefault="00400781" w:rsidP="00400781">
            <w:pPr>
              <w:pStyle w:val="NormalWeb"/>
              <w:numPr>
                <w:ilvl w:val="0"/>
                <w:numId w:val="37"/>
              </w:numPr>
              <w:spacing w:before="0" w:beforeAutospacing="0" w:after="0" w:afterAutospacing="0"/>
              <w:ind w:left="360"/>
              <w:textAlignment w:val="baseline"/>
              <w:rPr>
                <w:rFonts w:ascii="Comic Sans MS" w:hAnsi="Comic Sans MS"/>
                <w:color w:val="000000"/>
                <w:sz w:val="14"/>
                <w:szCs w:val="14"/>
              </w:rPr>
            </w:pPr>
            <w:r>
              <w:rPr>
                <w:rFonts w:ascii="Comic Sans MS" w:hAnsi="Comic Sans MS"/>
                <w:color w:val="000000"/>
                <w:sz w:val="16"/>
                <w:szCs w:val="16"/>
              </w:rPr>
              <w:t>To write a range of non-fiction pieces using a consistent and appropriate structure (including genre-specific layout devices).</w:t>
            </w:r>
          </w:p>
          <w:p w:rsidR="00E5677E" w:rsidRPr="00CB5461" w:rsidRDefault="00E5677E" w:rsidP="00400781">
            <w:pPr>
              <w:ind w:left="720"/>
              <w:rPr>
                <w:rFonts w:ascii="Comic Sans MS" w:eastAsia="Comic Sans MS" w:hAnsi="Comic Sans MS" w:cs="Comic Sans MS"/>
                <w:color w:val="292526"/>
                <w:sz w:val="16"/>
                <w:szCs w:val="16"/>
              </w:rPr>
            </w:pPr>
          </w:p>
        </w:tc>
        <w:tc>
          <w:tcPr>
            <w:tcW w:w="6810" w:type="dxa"/>
          </w:tcPr>
          <w:p w:rsidR="00E5677E" w:rsidRDefault="00E5677E" w:rsidP="00E5677E">
            <w:pPr>
              <w:numPr>
                <w:ilvl w:val="0"/>
                <w:numId w:val="9"/>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try to maintain the correct tense (including the present perfect tense) throughout a piece of writing with accurate subject/verb agreement.</w:t>
            </w:r>
          </w:p>
          <w:p w:rsidR="00E5677E" w:rsidRDefault="00E5677E" w:rsidP="00E5677E">
            <w:pPr>
              <w:numPr>
                <w:ilvl w:val="0"/>
                <w:numId w:val="9"/>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use the full range of punctuation from previous year groups. (. , ? !)</w:t>
            </w:r>
          </w:p>
          <w:p w:rsidR="00E5677E" w:rsidRDefault="00E5677E" w:rsidP="00E5677E">
            <w:pPr>
              <w:numPr>
                <w:ilvl w:val="0"/>
                <w:numId w:val="9"/>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punctuate direct speech accurately, including the use of inverted commas.</w:t>
            </w:r>
          </w:p>
          <w:p w:rsidR="00E5677E" w:rsidRDefault="00E5677E" w:rsidP="00E5677E">
            <w:pPr>
              <w:numPr>
                <w:ilvl w:val="0"/>
                <w:numId w:val="9"/>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use subordinate clauses, extending the range of sentences with more than one clause by using a wider range of conjunctions, including when, if, because, and although.</w:t>
            </w:r>
          </w:p>
          <w:p w:rsidR="00E5677E" w:rsidRDefault="00E5677E" w:rsidP="00E5677E">
            <w:pPr>
              <w:numPr>
                <w:ilvl w:val="0"/>
                <w:numId w:val="9"/>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use a range of conjunctions, adverbs and prepositions to show time, place and cause.</w:t>
            </w:r>
          </w:p>
          <w:p w:rsidR="00E5677E" w:rsidRPr="00CB5461" w:rsidRDefault="00E5677E" w:rsidP="00E5677E">
            <w:pPr>
              <w:numPr>
                <w:ilvl w:val="0"/>
                <w:numId w:val="9"/>
              </w:numPr>
              <w:rPr>
                <w:rFonts w:ascii="Comic Sans MS" w:eastAsia="Comic Sans MS" w:hAnsi="Comic Sans MS" w:cs="Comic Sans MS"/>
                <w:sz w:val="16"/>
                <w:szCs w:val="16"/>
              </w:rPr>
            </w:pPr>
            <w:r>
              <w:rPr>
                <w:rFonts w:ascii="Comic Sans MS" w:eastAsia="Comic Sans MS" w:hAnsi="Comic Sans MS" w:cs="Comic Sans MS"/>
                <w:sz w:val="16"/>
                <w:szCs w:val="16"/>
              </w:rPr>
              <w:t>To recognise and use the terms adverbials, direct speech, consonant, and inverted commas (or speech marks).</w:t>
            </w:r>
          </w:p>
        </w:tc>
      </w:tr>
      <w:tr w:rsidR="00E5677E" w:rsidTr="00E5677E">
        <w:trPr>
          <w:trHeight w:val="160"/>
        </w:trPr>
        <w:tc>
          <w:tcPr>
            <w:tcW w:w="1635" w:type="dxa"/>
          </w:tcPr>
          <w:p w:rsidR="00E5677E" w:rsidRPr="00400781" w:rsidRDefault="00E5677E" w:rsidP="00E5677E">
            <w:pPr>
              <w:rPr>
                <w:rFonts w:ascii="Comic Sans MS" w:eastAsia="Comic Sans MS" w:hAnsi="Comic Sans MS" w:cs="Comic Sans MS"/>
                <w:b/>
                <w:sz w:val="20"/>
                <w:szCs w:val="20"/>
              </w:rPr>
            </w:pPr>
          </w:p>
        </w:tc>
        <w:tc>
          <w:tcPr>
            <w:tcW w:w="6930" w:type="dxa"/>
          </w:tcPr>
          <w:p w:rsidR="00400781" w:rsidRDefault="00400781" w:rsidP="00400781">
            <w:pPr>
              <w:pStyle w:val="NormalWeb"/>
              <w:numPr>
                <w:ilvl w:val="0"/>
                <w:numId w:val="38"/>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use subordinate clauses, extending the range of sentences with more than one clause by using a wider range of conjunctions, which are sometimes in varied positions within sentences</w:t>
            </w:r>
          </w:p>
          <w:p w:rsidR="00400781" w:rsidRDefault="00400781" w:rsidP="00400781">
            <w:pPr>
              <w:pStyle w:val="NormalWeb"/>
              <w:numPr>
                <w:ilvl w:val="0"/>
                <w:numId w:val="38"/>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use the perfect form of verbs to mark relationships of time and cause.</w:t>
            </w:r>
          </w:p>
          <w:p w:rsidR="00400781" w:rsidRDefault="00400781" w:rsidP="00400781">
            <w:pPr>
              <w:pStyle w:val="NormalWeb"/>
              <w:numPr>
                <w:ilvl w:val="0"/>
                <w:numId w:val="38"/>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 xml:space="preserve">To use relative clauses beginning with a relative pronoun with confidence (who, which, where, when, whose, that and omitted relative pronouns), e.g. Professor </w:t>
            </w:r>
            <w:proofErr w:type="spellStart"/>
            <w:r>
              <w:rPr>
                <w:rFonts w:ascii="Comic Sans MS" w:hAnsi="Comic Sans MS"/>
                <w:color w:val="FF0000"/>
                <w:sz w:val="16"/>
                <w:szCs w:val="16"/>
              </w:rPr>
              <w:t>Scriffle</w:t>
            </w:r>
            <w:proofErr w:type="spellEnd"/>
            <w:r>
              <w:rPr>
                <w:rFonts w:ascii="Comic Sans MS" w:hAnsi="Comic Sans MS"/>
                <w:color w:val="FF0000"/>
                <w:sz w:val="16"/>
                <w:szCs w:val="16"/>
              </w:rPr>
              <w:t>, who was a famous inventor, had made a new discovery.</w:t>
            </w:r>
          </w:p>
          <w:p w:rsidR="00E5677E" w:rsidRPr="00DF6D1E" w:rsidRDefault="00E5677E" w:rsidP="00400781">
            <w:pPr>
              <w:pStyle w:val="TableParagraph"/>
              <w:kinsoku w:val="0"/>
              <w:overflowPunct w:val="0"/>
              <w:spacing w:line="244" w:lineRule="auto"/>
              <w:ind w:left="720"/>
              <w:jc w:val="left"/>
              <w:rPr>
                <w:rFonts w:ascii="Comic Sans MS" w:hAnsi="Comic Sans MS"/>
                <w:color w:val="FF0000"/>
                <w:sz w:val="16"/>
                <w:szCs w:val="16"/>
              </w:rPr>
            </w:pPr>
          </w:p>
        </w:tc>
        <w:tc>
          <w:tcPr>
            <w:tcW w:w="6810" w:type="dxa"/>
          </w:tcPr>
          <w:p w:rsidR="00E5677E" w:rsidRPr="00DF6D1E" w:rsidRDefault="00E5677E" w:rsidP="00E5677E">
            <w:pPr>
              <w:pStyle w:val="TableParagraph"/>
              <w:numPr>
                <w:ilvl w:val="0"/>
                <w:numId w:val="19"/>
              </w:numPr>
              <w:kinsoku w:val="0"/>
              <w:overflowPunct w:val="0"/>
              <w:spacing w:line="244" w:lineRule="auto"/>
              <w:jc w:val="left"/>
              <w:rPr>
                <w:rFonts w:ascii="Comic Sans MS" w:hAnsi="Comic Sans MS"/>
                <w:color w:val="FF0000"/>
                <w:sz w:val="16"/>
                <w:szCs w:val="16"/>
              </w:rPr>
            </w:pPr>
            <w:r w:rsidRPr="00DF6D1E">
              <w:rPr>
                <w:rFonts w:ascii="Comic Sans MS" w:hAnsi="Comic Sans MS"/>
                <w:color w:val="FF0000"/>
                <w:spacing w:val="-5"/>
                <w:sz w:val="16"/>
                <w:szCs w:val="16"/>
              </w:rPr>
              <w:t>To</w:t>
            </w:r>
            <w:r w:rsidRPr="00DF6D1E">
              <w:rPr>
                <w:rFonts w:ascii="Comic Sans MS" w:hAnsi="Comic Sans MS"/>
                <w:color w:val="FF0000"/>
                <w:spacing w:val="-24"/>
                <w:sz w:val="16"/>
                <w:szCs w:val="16"/>
              </w:rPr>
              <w:t xml:space="preserve"> </w:t>
            </w:r>
            <w:r w:rsidRPr="00DF6D1E">
              <w:rPr>
                <w:rFonts w:ascii="Comic Sans MS" w:hAnsi="Comic Sans MS"/>
                <w:color w:val="FF0000"/>
                <w:sz w:val="16"/>
                <w:szCs w:val="16"/>
              </w:rPr>
              <w:t>use</w:t>
            </w:r>
            <w:r w:rsidRPr="00DF6D1E">
              <w:rPr>
                <w:rFonts w:ascii="Comic Sans MS" w:hAnsi="Comic Sans MS"/>
                <w:color w:val="FF0000"/>
                <w:spacing w:val="-23"/>
                <w:sz w:val="16"/>
                <w:szCs w:val="16"/>
              </w:rPr>
              <w:t xml:space="preserve"> </w:t>
            </w:r>
            <w:r w:rsidRPr="00DF6D1E">
              <w:rPr>
                <w:rFonts w:ascii="Comic Sans MS" w:hAnsi="Comic Sans MS"/>
                <w:color w:val="FF0000"/>
                <w:sz w:val="16"/>
                <w:szCs w:val="16"/>
              </w:rPr>
              <w:t>a</w:t>
            </w:r>
            <w:r w:rsidRPr="00DF6D1E">
              <w:rPr>
                <w:rFonts w:ascii="Comic Sans MS" w:hAnsi="Comic Sans MS"/>
                <w:color w:val="FF0000"/>
                <w:spacing w:val="-24"/>
                <w:sz w:val="16"/>
                <w:szCs w:val="16"/>
              </w:rPr>
              <w:t xml:space="preserve"> </w:t>
            </w:r>
            <w:r w:rsidRPr="00DF6D1E">
              <w:rPr>
                <w:rFonts w:ascii="Comic Sans MS" w:hAnsi="Comic Sans MS"/>
                <w:color w:val="FF0000"/>
                <w:spacing w:val="-3"/>
                <w:sz w:val="16"/>
                <w:szCs w:val="16"/>
              </w:rPr>
              <w:t>range</w:t>
            </w:r>
            <w:r w:rsidRPr="00DF6D1E">
              <w:rPr>
                <w:rFonts w:ascii="Comic Sans MS" w:hAnsi="Comic Sans MS"/>
                <w:color w:val="FF0000"/>
                <w:spacing w:val="-23"/>
                <w:sz w:val="16"/>
                <w:szCs w:val="16"/>
              </w:rPr>
              <w:t xml:space="preserve"> </w:t>
            </w:r>
            <w:r w:rsidRPr="00DF6D1E">
              <w:rPr>
                <w:rFonts w:ascii="Comic Sans MS" w:hAnsi="Comic Sans MS"/>
                <w:color w:val="FF0000"/>
                <w:sz w:val="16"/>
                <w:szCs w:val="16"/>
              </w:rPr>
              <w:t>of</w:t>
            </w:r>
            <w:r w:rsidRPr="00DF6D1E">
              <w:rPr>
                <w:rFonts w:ascii="Comic Sans MS" w:hAnsi="Comic Sans MS"/>
                <w:color w:val="FF0000"/>
                <w:spacing w:val="-24"/>
                <w:sz w:val="16"/>
                <w:szCs w:val="16"/>
              </w:rPr>
              <w:t xml:space="preserve"> </w:t>
            </w:r>
            <w:r w:rsidRPr="00DF6D1E">
              <w:rPr>
                <w:rFonts w:ascii="Comic Sans MS" w:hAnsi="Comic Sans MS"/>
                <w:color w:val="FF0000"/>
                <w:spacing w:val="-3"/>
                <w:sz w:val="16"/>
                <w:szCs w:val="16"/>
              </w:rPr>
              <w:t xml:space="preserve">adverbs </w:t>
            </w:r>
            <w:r w:rsidRPr="00DF6D1E">
              <w:rPr>
                <w:rFonts w:ascii="Comic Sans MS" w:hAnsi="Comic Sans MS"/>
                <w:color w:val="FF0000"/>
                <w:sz w:val="16"/>
                <w:szCs w:val="16"/>
              </w:rPr>
              <w:t xml:space="preserve">and modal verbs to indicate degrees of </w:t>
            </w:r>
            <w:r w:rsidRPr="00DF6D1E">
              <w:rPr>
                <w:rFonts w:ascii="Comic Sans MS" w:hAnsi="Comic Sans MS"/>
                <w:color w:val="FF0000"/>
                <w:spacing w:val="-3"/>
                <w:sz w:val="16"/>
                <w:szCs w:val="16"/>
              </w:rPr>
              <w:t xml:space="preserve">possibility, </w:t>
            </w:r>
            <w:r w:rsidRPr="00DF6D1E">
              <w:rPr>
                <w:rFonts w:ascii="Comic Sans MS" w:hAnsi="Comic Sans MS"/>
                <w:color w:val="FF0000"/>
                <w:sz w:val="16"/>
                <w:szCs w:val="16"/>
              </w:rPr>
              <w:t xml:space="preserve">e.g. </w:t>
            </w:r>
            <w:r w:rsidRPr="00DF6D1E">
              <w:rPr>
                <w:rFonts w:ascii="Comic Sans MS" w:hAnsi="Comic Sans MS"/>
                <w:color w:val="FF0000"/>
                <w:spacing w:val="-4"/>
                <w:sz w:val="16"/>
                <w:szCs w:val="16"/>
              </w:rPr>
              <w:t xml:space="preserve">surely, </w:t>
            </w:r>
            <w:r w:rsidRPr="00DF6D1E">
              <w:rPr>
                <w:rFonts w:ascii="Comic Sans MS" w:hAnsi="Comic Sans MS"/>
                <w:color w:val="FF0000"/>
                <w:sz w:val="16"/>
                <w:szCs w:val="16"/>
              </w:rPr>
              <w:t>perhaps,</w:t>
            </w:r>
            <w:r w:rsidRPr="00DF6D1E">
              <w:rPr>
                <w:rFonts w:ascii="Comic Sans MS" w:hAnsi="Comic Sans MS"/>
                <w:color w:val="FF0000"/>
                <w:spacing w:val="-30"/>
                <w:sz w:val="16"/>
                <w:szCs w:val="16"/>
              </w:rPr>
              <w:t xml:space="preserve"> </w:t>
            </w:r>
            <w:r w:rsidRPr="00DF6D1E">
              <w:rPr>
                <w:rFonts w:ascii="Comic Sans MS" w:hAnsi="Comic Sans MS"/>
                <w:color w:val="FF0000"/>
                <w:sz w:val="16"/>
                <w:szCs w:val="16"/>
              </w:rPr>
              <w:t>should,</w:t>
            </w:r>
            <w:r w:rsidRPr="00DF6D1E">
              <w:rPr>
                <w:rFonts w:ascii="Comic Sans MS" w:hAnsi="Comic Sans MS"/>
                <w:color w:val="FF0000"/>
                <w:spacing w:val="-30"/>
                <w:sz w:val="16"/>
                <w:szCs w:val="16"/>
              </w:rPr>
              <w:t xml:space="preserve"> </w:t>
            </w:r>
            <w:r w:rsidRPr="00DF6D1E">
              <w:rPr>
                <w:rFonts w:ascii="Comic Sans MS" w:hAnsi="Comic Sans MS"/>
                <w:color w:val="FF0000"/>
                <w:spacing w:val="-2"/>
                <w:sz w:val="16"/>
                <w:szCs w:val="16"/>
              </w:rPr>
              <w:t xml:space="preserve">might, </w:t>
            </w:r>
            <w:r w:rsidRPr="00DF6D1E">
              <w:rPr>
                <w:rFonts w:ascii="Comic Sans MS" w:hAnsi="Comic Sans MS"/>
                <w:color w:val="FF0000"/>
                <w:sz w:val="16"/>
                <w:szCs w:val="16"/>
              </w:rPr>
              <w:t>etc.</w:t>
            </w:r>
          </w:p>
          <w:p w:rsidR="00E5677E" w:rsidRPr="00DF6D1E" w:rsidRDefault="00E5677E" w:rsidP="00E5677E">
            <w:pPr>
              <w:pStyle w:val="TableParagraph"/>
              <w:numPr>
                <w:ilvl w:val="0"/>
                <w:numId w:val="19"/>
              </w:numPr>
              <w:kinsoku w:val="0"/>
              <w:overflowPunct w:val="0"/>
              <w:spacing w:line="244" w:lineRule="auto"/>
              <w:jc w:val="left"/>
              <w:rPr>
                <w:rFonts w:ascii="Comic Sans MS" w:hAnsi="Comic Sans MS"/>
                <w:color w:val="FF0000"/>
                <w:sz w:val="16"/>
                <w:szCs w:val="16"/>
              </w:rPr>
            </w:pPr>
            <w:r w:rsidRPr="00DF6D1E">
              <w:rPr>
                <w:rFonts w:ascii="Comic Sans MS" w:hAnsi="Comic Sans MS"/>
                <w:color w:val="FF0000"/>
                <w:w w:val="95"/>
                <w:sz w:val="16"/>
                <w:szCs w:val="16"/>
              </w:rPr>
              <w:t xml:space="preserve">To use brackets, dashes </w:t>
            </w:r>
            <w:r w:rsidRPr="00DF6D1E">
              <w:rPr>
                <w:rFonts w:ascii="Comic Sans MS" w:hAnsi="Comic Sans MS"/>
                <w:color w:val="FF0000"/>
                <w:sz w:val="16"/>
                <w:szCs w:val="16"/>
              </w:rPr>
              <w:t>or commas to indicate parenthesis.</w:t>
            </w:r>
          </w:p>
          <w:p w:rsidR="00E5677E" w:rsidRPr="00DF6D1E" w:rsidRDefault="00E5677E" w:rsidP="00E5677E">
            <w:pPr>
              <w:pStyle w:val="ListParagraph"/>
              <w:numPr>
                <w:ilvl w:val="0"/>
                <w:numId w:val="19"/>
              </w:numPr>
              <w:rPr>
                <w:rFonts w:ascii="Comic Sans MS" w:hAnsi="Comic Sans MS"/>
                <w:color w:val="FF0000"/>
                <w:w w:val="95"/>
                <w:sz w:val="16"/>
                <w:szCs w:val="16"/>
              </w:rPr>
            </w:pPr>
            <w:r w:rsidRPr="00DF6D1E">
              <w:rPr>
                <w:rFonts w:ascii="Comic Sans MS" w:hAnsi="Comic Sans MS"/>
                <w:color w:val="FF0000"/>
                <w:spacing w:val="-5"/>
                <w:sz w:val="16"/>
                <w:szCs w:val="16"/>
              </w:rPr>
              <w:t>To</w:t>
            </w:r>
            <w:r w:rsidRPr="00DF6D1E">
              <w:rPr>
                <w:rFonts w:ascii="Comic Sans MS" w:hAnsi="Comic Sans MS"/>
                <w:color w:val="FF0000"/>
                <w:spacing w:val="-25"/>
                <w:sz w:val="16"/>
                <w:szCs w:val="16"/>
              </w:rPr>
              <w:t xml:space="preserve"> </w:t>
            </w:r>
            <w:r w:rsidRPr="00DF6D1E">
              <w:rPr>
                <w:rFonts w:ascii="Comic Sans MS" w:hAnsi="Comic Sans MS"/>
                <w:color w:val="FF0000"/>
                <w:spacing w:val="-2"/>
                <w:sz w:val="16"/>
                <w:szCs w:val="16"/>
              </w:rPr>
              <w:t>recognise</w:t>
            </w:r>
            <w:r w:rsidRPr="00DF6D1E">
              <w:rPr>
                <w:rFonts w:ascii="Comic Sans MS" w:hAnsi="Comic Sans MS"/>
                <w:color w:val="FF0000"/>
                <w:spacing w:val="-24"/>
                <w:sz w:val="16"/>
                <w:szCs w:val="16"/>
              </w:rPr>
              <w:t xml:space="preserve"> </w:t>
            </w:r>
            <w:r w:rsidRPr="00DF6D1E">
              <w:rPr>
                <w:rFonts w:ascii="Comic Sans MS" w:hAnsi="Comic Sans MS"/>
                <w:color w:val="FF0000"/>
                <w:sz w:val="16"/>
                <w:szCs w:val="16"/>
              </w:rPr>
              <w:t>and</w:t>
            </w:r>
            <w:r w:rsidRPr="00DF6D1E">
              <w:rPr>
                <w:rFonts w:ascii="Comic Sans MS" w:hAnsi="Comic Sans MS"/>
                <w:color w:val="FF0000"/>
                <w:spacing w:val="-25"/>
                <w:sz w:val="16"/>
                <w:szCs w:val="16"/>
              </w:rPr>
              <w:t xml:space="preserve"> </w:t>
            </w:r>
            <w:r w:rsidRPr="00DF6D1E">
              <w:rPr>
                <w:rFonts w:ascii="Comic Sans MS" w:hAnsi="Comic Sans MS"/>
                <w:color w:val="FF0000"/>
                <w:sz w:val="16"/>
                <w:szCs w:val="16"/>
              </w:rPr>
              <w:t>use</w:t>
            </w:r>
            <w:r w:rsidRPr="00DF6D1E">
              <w:rPr>
                <w:rFonts w:ascii="Comic Sans MS" w:hAnsi="Comic Sans MS"/>
                <w:color w:val="FF0000"/>
                <w:spacing w:val="-24"/>
                <w:sz w:val="16"/>
                <w:szCs w:val="16"/>
              </w:rPr>
              <w:t xml:space="preserve"> </w:t>
            </w:r>
            <w:r w:rsidRPr="00DF6D1E">
              <w:rPr>
                <w:rFonts w:ascii="Comic Sans MS" w:hAnsi="Comic Sans MS"/>
                <w:color w:val="FF0000"/>
                <w:spacing w:val="-2"/>
                <w:sz w:val="16"/>
                <w:szCs w:val="16"/>
              </w:rPr>
              <w:t xml:space="preserve">the terms </w:t>
            </w:r>
            <w:r w:rsidRPr="00DF6D1E">
              <w:rPr>
                <w:rFonts w:ascii="Comic Sans MS" w:hAnsi="Comic Sans MS"/>
                <w:color w:val="FF0000"/>
                <w:spacing w:val="-2"/>
                <w:w w:val="95"/>
                <w:sz w:val="16"/>
                <w:szCs w:val="16"/>
              </w:rPr>
              <w:t xml:space="preserve">parenthesis, </w:t>
            </w:r>
            <w:r w:rsidRPr="00DF6D1E">
              <w:rPr>
                <w:rFonts w:ascii="Comic Sans MS" w:hAnsi="Comic Sans MS"/>
                <w:color w:val="FF0000"/>
                <w:spacing w:val="-3"/>
                <w:w w:val="95"/>
                <w:sz w:val="16"/>
                <w:szCs w:val="16"/>
              </w:rPr>
              <w:t>bracket,</w:t>
            </w:r>
            <w:r w:rsidRPr="00DF6D1E">
              <w:rPr>
                <w:rFonts w:ascii="Comic Sans MS" w:hAnsi="Comic Sans MS"/>
                <w:color w:val="FF0000"/>
                <w:spacing w:val="-17"/>
                <w:w w:val="95"/>
                <w:sz w:val="16"/>
                <w:szCs w:val="16"/>
              </w:rPr>
              <w:t xml:space="preserve"> </w:t>
            </w:r>
            <w:r w:rsidRPr="00DF6D1E">
              <w:rPr>
                <w:rFonts w:ascii="Comic Sans MS" w:hAnsi="Comic Sans MS"/>
                <w:color w:val="FF0000"/>
                <w:w w:val="95"/>
                <w:sz w:val="16"/>
                <w:szCs w:val="16"/>
              </w:rPr>
              <w:t>dash.</w:t>
            </w:r>
          </w:p>
          <w:p w:rsidR="00E5677E" w:rsidRPr="00DF6D1E" w:rsidRDefault="00E5677E" w:rsidP="00E5677E">
            <w:pPr>
              <w:pStyle w:val="TableParagraph"/>
              <w:numPr>
                <w:ilvl w:val="0"/>
                <w:numId w:val="19"/>
              </w:numPr>
              <w:kinsoku w:val="0"/>
              <w:overflowPunct w:val="0"/>
              <w:spacing w:line="244" w:lineRule="auto"/>
              <w:jc w:val="left"/>
              <w:rPr>
                <w:rFonts w:ascii="Comic Sans MS" w:hAnsi="Comic Sans MS"/>
                <w:color w:val="FF0000"/>
                <w:w w:val="95"/>
                <w:sz w:val="16"/>
                <w:szCs w:val="16"/>
              </w:rPr>
            </w:pPr>
            <w:r w:rsidRPr="00DF6D1E">
              <w:rPr>
                <w:rFonts w:ascii="Comic Sans MS" w:hAnsi="Comic Sans MS"/>
                <w:color w:val="FF0000"/>
                <w:spacing w:val="-5"/>
                <w:w w:val="95"/>
                <w:sz w:val="16"/>
                <w:szCs w:val="16"/>
              </w:rPr>
              <w:t xml:space="preserve">To </w:t>
            </w:r>
            <w:r w:rsidRPr="00DF6D1E">
              <w:rPr>
                <w:rFonts w:ascii="Comic Sans MS" w:hAnsi="Comic Sans MS"/>
                <w:color w:val="FF0000"/>
                <w:w w:val="95"/>
                <w:sz w:val="16"/>
                <w:szCs w:val="16"/>
              </w:rPr>
              <w:t>use the</w:t>
            </w:r>
            <w:r w:rsidRPr="00DF6D1E">
              <w:rPr>
                <w:rFonts w:ascii="Comic Sans MS" w:hAnsi="Comic Sans MS"/>
                <w:color w:val="FF0000"/>
                <w:spacing w:val="-13"/>
                <w:w w:val="95"/>
                <w:sz w:val="16"/>
                <w:szCs w:val="16"/>
              </w:rPr>
              <w:t xml:space="preserve"> </w:t>
            </w:r>
            <w:r w:rsidRPr="00DF6D1E">
              <w:rPr>
                <w:rFonts w:ascii="Comic Sans MS" w:hAnsi="Comic Sans MS"/>
                <w:color w:val="FF0000"/>
                <w:spacing w:val="-3"/>
                <w:w w:val="95"/>
                <w:sz w:val="16"/>
                <w:szCs w:val="16"/>
              </w:rPr>
              <w:t xml:space="preserve">subjunctive </w:t>
            </w:r>
            <w:r w:rsidRPr="00DF6D1E">
              <w:rPr>
                <w:rFonts w:ascii="Comic Sans MS" w:hAnsi="Comic Sans MS"/>
                <w:color w:val="FF0000"/>
                <w:w w:val="95"/>
                <w:sz w:val="16"/>
                <w:szCs w:val="16"/>
              </w:rPr>
              <w:t>form</w:t>
            </w:r>
            <w:r w:rsidRPr="00DF6D1E">
              <w:rPr>
                <w:rFonts w:ascii="Comic Sans MS" w:hAnsi="Comic Sans MS"/>
                <w:color w:val="FF0000"/>
                <w:spacing w:val="-16"/>
                <w:w w:val="95"/>
                <w:sz w:val="16"/>
                <w:szCs w:val="16"/>
              </w:rPr>
              <w:t xml:space="preserve"> </w:t>
            </w:r>
            <w:r w:rsidRPr="00DF6D1E">
              <w:rPr>
                <w:rFonts w:ascii="Comic Sans MS" w:hAnsi="Comic Sans MS"/>
                <w:color w:val="FF0000"/>
                <w:w w:val="95"/>
                <w:sz w:val="16"/>
                <w:szCs w:val="16"/>
              </w:rPr>
              <w:t>in</w:t>
            </w:r>
            <w:r w:rsidRPr="00DF6D1E">
              <w:rPr>
                <w:rFonts w:ascii="Comic Sans MS" w:hAnsi="Comic Sans MS"/>
                <w:color w:val="FF0000"/>
                <w:spacing w:val="-15"/>
                <w:w w:val="95"/>
                <w:sz w:val="16"/>
                <w:szCs w:val="16"/>
              </w:rPr>
              <w:t xml:space="preserve"> </w:t>
            </w:r>
            <w:r w:rsidRPr="00DF6D1E">
              <w:rPr>
                <w:rFonts w:ascii="Comic Sans MS" w:hAnsi="Comic Sans MS"/>
                <w:color w:val="FF0000"/>
                <w:w w:val="95"/>
                <w:sz w:val="16"/>
                <w:szCs w:val="16"/>
              </w:rPr>
              <w:t>formal</w:t>
            </w:r>
            <w:r w:rsidRPr="00DF6D1E">
              <w:rPr>
                <w:rFonts w:ascii="Comic Sans MS" w:hAnsi="Comic Sans MS"/>
                <w:color w:val="FF0000"/>
                <w:spacing w:val="-15"/>
                <w:w w:val="95"/>
                <w:sz w:val="16"/>
                <w:szCs w:val="16"/>
              </w:rPr>
              <w:t xml:space="preserve"> </w:t>
            </w:r>
            <w:r w:rsidRPr="00DF6D1E">
              <w:rPr>
                <w:rFonts w:ascii="Comic Sans MS" w:hAnsi="Comic Sans MS"/>
                <w:color w:val="FF0000"/>
                <w:w w:val="95"/>
                <w:sz w:val="16"/>
                <w:szCs w:val="16"/>
              </w:rPr>
              <w:t>writing.</w:t>
            </w:r>
          </w:p>
          <w:p w:rsidR="00E5677E" w:rsidRPr="00E5677E" w:rsidRDefault="00E5677E" w:rsidP="007D6807">
            <w:pPr>
              <w:pStyle w:val="ListParagraph"/>
              <w:numPr>
                <w:ilvl w:val="0"/>
                <w:numId w:val="8"/>
              </w:numPr>
              <w:rPr>
                <w:rFonts w:ascii="Comic Sans MS" w:eastAsia="Comic Sans MS" w:hAnsi="Comic Sans MS" w:cs="Comic Sans MS"/>
                <w:color w:val="FF0000"/>
                <w:sz w:val="16"/>
                <w:szCs w:val="16"/>
              </w:rPr>
            </w:pPr>
            <w:r w:rsidRPr="00E5677E">
              <w:rPr>
                <w:rFonts w:ascii="Comic Sans MS" w:hAnsi="Comic Sans MS"/>
                <w:color w:val="FF0000"/>
                <w:sz w:val="16"/>
                <w:szCs w:val="16"/>
              </w:rPr>
              <w:t>To use the passive voice.</w:t>
            </w:r>
          </w:p>
          <w:p w:rsidR="00E5677E" w:rsidRPr="00E5677E" w:rsidRDefault="00E5677E" w:rsidP="007D6807">
            <w:pPr>
              <w:pStyle w:val="ListParagraph"/>
              <w:numPr>
                <w:ilvl w:val="0"/>
                <w:numId w:val="8"/>
              </w:numPr>
              <w:rPr>
                <w:rFonts w:ascii="Comic Sans MS" w:eastAsia="Comic Sans MS" w:hAnsi="Comic Sans MS" w:cs="Comic Sans MS"/>
                <w:color w:val="FF0000"/>
                <w:sz w:val="16"/>
                <w:szCs w:val="16"/>
              </w:rPr>
            </w:pPr>
            <w:r w:rsidRPr="00E5677E">
              <w:rPr>
                <w:rFonts w:ascii="Comic Sans MS" w:hAnsi="Comic Sans MS"/>
                <w:color w:val="FF0000"/>
                <w:spacing w:val="-5"/>
                <w:sz w:val="16"/>
                <w:szCs w:val="16"/>
              </w:rPr>
              <w:t>To</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use</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a</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wide</w:t>
            </w:r>
            <w:r w:rsidRPr="00E5677E">
              <w:rPr>
                <w:rFonts w:ascii="Comic Sans MS" w:hAnsi="Comic Sans MS"/>
                <w:color w:val="FF0000"/>
                <w:spacing w:val="-20"/>
                <w:sz w:val="16"/>
                <w:szCs w:val="16"/>
              </w:rPr>
              <w:t xml:space="preserve"> </w:t>
            </w:r>
            <w:r w:rsidRPr="00E5677E">
              <w:rPr>
                <w:rFonts w:ascii="Comic Sans MS" w:hAnsi="Comic Sans MS"/>
                <w:color w:val="FF0000"/>
                <w:spacing w:val="-3"/>
                <w:sz w:val="16"/>
                <w:szCs w:val="16"/>
              </w:rPr>
              <w:t>range</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 xml:space="preserve">of </w:t>
            </w:r>
            <w:r w:rsidRPr="00E5677E">
              <w:rPr>
                <w:rFonts w:ascii="Comic Sans MS" w:hAnsi="Comic Sans MS"/>
                <w:color w:val="FF0000"/>
                <w:w w:val="95"/>
                <w:sz w:val="16"/>
                <w:szCs w:val="16"/>
              </w:rPr>
              <w:t xml:space="preserve">linking </w:t>
            </w:r>
            <w:r w:rsidRPr="00E5677E">
              <w:rPr>
                <w:rFonts w:ascii="Comic Sans MS" w:hAnsi="Comic Sans MS"/>
                <w:color w:val="FF0000"/>
                <w:spacing w:val="-3"/>
                <w:w w:val="95"/>
                <w:sz w:val="16"/>
                <w:szCs w:val="16"/>
              </w:rPr>
              <w:t xml:space="preserve">words/phrases </w:t>
            </w:r>
            <w:r w:rsidRPr="00E5677E">
              <w:rPr>
                <w:rFonts w:ascii="Comic Sans MS" w:hAnsi="Comic Sans MS"/>
                <w:color w:val="FF0000"/>
                <w:sz w:val="16"/>
                <w:szCs w:val="16"/>
              </w:rPr>
              <w:t xml:space="preserve">between sentences </w:t>
            </w:r>
            <w:r w:rsidRPr="00E5677E">
              <w:rPr>
                <w:rFonts w:ascii="Comic Sans MS" w:hAnsi="Comic Sans MS"/>
                <w:color w:val="FF0000"/>
                <w:w w:val="95"/>
                <w:sz w:val="16"/>
                <w:szCs w:val="16"/>
              </w:rPr>
              <w:t xml:space="preserve">and </w:t>
            </w:r>
            <w:r w:rsidRPr="00E5677E">
              <w:rPr>
                <w:rFonts w:ascii="Comic Sans MS" w:hAnsi="Comic Sans MS"/>
                <w:color w:val="FF0000"/>
                <w:spacing w:val="-3"/>
                <w:w w:val="95"/>
                <w:sz w:val="16"/>
                <w:szCs w:val="16"/>
              </w:rPr>
              <w:t xml:space="preserve">paragraphs </w:t>
            </w:r>
            <w:r w:rsidRPr="00E5677E">
              <w:rPr>
                <w:rFonts w:ascii="Comic Sans MS" w:hAnsi="Comic Sans MS"/>
                <w:color w:val="FF0000"/>
                <w:w w:val="95"/>
                <w:sz w:val="16"/>
                <w:szCs w:val="16"/>
              </w:rPr>
              <w:t>to</w:t>
            </w:r>
            <w:r w:rsidRPr="00E5677E">
              <w:rPr>
                <w:rFonts w:ascii="Comic Sans MS" w:hAnsi="Comic Sans MS"/>
                <w:color w:val="FF0000"/>
                <w:spacing w:val="-6"/>
                <w:w w:val="95"/>
                <w:sz w:val="16"/>
                <w:szCs w:val="16"/>
              </w:rPr>
              <w:t xml:space="preserve"> </w:t>
            </w:r>
            <w:r w:rsidRPr="00E5677E">
              <w:rPr>
                <w:rFonts w:ascii="Comic Sans MS" w:hAnsi="Comic Sans MS"/>
                <w:color w:val="FF0000"/>
                <w:spacing w:val="-5"/>
                <w:w w:val="95"/>
                <w:sz w:val="16"/>
                <w:szCs w:val="16"/>
              </w:rPr>
              <w:t xml:space="preserve">build </w:t>
            </w:r>
            <w:r w:rsidRPr="00E5677E">
              <w:rPr>
                <w:rFonts w:ascii="Comic Sans MS" w:hAnsi="Comic Sans MS"/>
                <w:color w:val="FF0000"/>
                <w:w w:val="95"/>
                <w:sz w:val="16"/>
                <w:szCs w:val="16"/>
              </w:rPr>
              <w:t>cohesion, including</w:t>
            </w:r>
            <w:r w:rsidRPr="00E5677E">
              <w:rPr>
                <w:rFonts w:ascii="Comic Sans MS" w:hAnsi="Comic Sans MS"/>
                <w:color w:val="FF0000"/>
                <w:spacing w:val="-35"/>
                <w:w w:val="95"/>
                <w:sz w:val="16"/>
                <w:szCs w:val="16"/>
              </w:rPr>
              <w:t xml:space="preserve"> </w:t>
            </w:r>
            <w:r w:rsidRPr="00E5677E">
              <w:rPr>
                <w:rFonts w:ascii="Comic Sans MS" w:hAnsi="Comic Sans MS"/>
                <w:color w:val="FF0000"/>
                <w:w w:val="95"/>
                <w:sz w:val="16"/>
                <w:szCs w:val="16"/>
              </w:rPr>
              <w:t xml:space="preserve">time </w:t>
            </w:r>
            <w:r w:rsidRPr="00E5677E">
              <w:rPr>
                <w:rFonts w:ascii="Comic Sans MS" w:hAnsi="Comic Sans MS"/>
                <w:color w:val="FF0000"/>
                <w:sz w:val="16"/>
                <w:szCs w:val="16"/>
              </w:rPr>
              <w:t xml:space="preserve">adverbials (e.g. later), place adverbials (e.g. </w:t>
            </w:r>
            <w:r w:rsidRPr="00E5677E">
              <w:rPr>
                <w:rFonts w:ascii="Comic Sans MS" w:hAnsi="Comic Sans MS"/>
                <w:color w:val="FF0000"/>
                <w:w w:val="95"/>
                <w:sz w:val="16"/>
                <w:szCs w:val="16"/>
              </w:rPr>
              <w:t>nearby) and number</w:t>
            </w:r>
            <w:r w:rsidRPr="00E5677E">
              <w:rPr>
                <w:rFonts w:ascii="Comic Sans MS" w:hAnsi="Comic Sans MS"/>
                <w:color w:val="FF0000"/>
                <w:spacing w:val="-33"/>
                <w:w w:val="95"/>
                <w:sz w:val="16"/>
                <w:szCs w:val="16"/>
              </w:rPr>
              <w:t xml:space="preserve"> </w:t>
            </w:r>
            <w:r w:rsidRPr="00E5677E">
              <w:rPr>
                <w:rFonts w:ascii="Comic Sans MS" w:hAnsi="Comic Sans MS"/>
                <w:color w:val="FF0000"/>
                <w:spacing w:val="-5"/>
                <w:w w:val="95"/>
                <w:sz w:val="16"/>
                <w:szCs w:val="16"/>
              </w:rPr>
              <w:t xml:space="preserve">(e.g. </w:t>
            </w:r>
            <w:r w:rsidRPr="00E5677E">
              <w:rPr>
                <w:rFonts w:ascii="Comic Sans MS" w:hAnsi="Comic Sans MS"/>
                <w:color w:val="FF0000"/>
                <w:sz w:val="16"/>
                <w:szCs w:val="16"/>
              </w:rPr>
              <w:t>secondly).</w:t>
            </w:r>
          </w:p>
          <w:p w:rsidR="00E5677E" w:rsidRPr="00DF6D1E" w:rsidRDefault="00E5677E" w:rsidP="00E5677E">
            <w:pPr>
              <w:tabs>
                <w:tab w:val="left" w:pos="1915"/>
              </w:tabs>
              <w:rPr>
                <w:rFonts w:ascii="Comic Sans MS" w:eastAsia="Comic Sans MS" w:hAnsi="Comic Sans MS" w:cs="Comic Sans MS"/>
                <w:color w:val="FF0000"/>
                <w:sz w:val="16"/>
                <w:szCs w:val="16"/>
              </w:rPr>
            </w:pPr>
            <w:r w:rsidRPr="00DF6D1E">
              <w:rPr>
                <w:rFonts w:ascii="Comic Sans MS" w:eastAsia="Comic Sans MS" w:hAnsi="Comic Sans MS" w:cs="Comic Sans MS"/>
                <w:color w:val="FF0000"/>
                <w:sz w:val="16"/>
                <w:szCs w:val="16"/>
              </w:rPr>
              <w:tab/>
            </w:r>
          </w:p>
        </w:tc>
      </w:tr>
      <w:tr w:rsidR="00E5677E" w:rsidTr="00E5677E">
        <w:trPr>
          <w:trHeight w:val="160"/>
        </w:trPr>
        <w:tc>
          <w:tcPr>
            <w:tcW w:w="1635" w:type="dxa"/>
          </w:tcPr>
          <w:p w:rsidR="00E5677E" w:rsidRPr="00400781" w:rsidRDefault="00E5677E" w:rsidP="00E5677E">
            <w:pPr>
              <w:rPr>
                <w:rFonts w:ascii="Comic Sans MS" w:eastAsia="Comic Sans MS" w:hAnsi="Comic Sans MS" w:cs="Comic Sans MS"/>
                <w:b/>
                <w:sz w:val="20"/>
                <w:szCs w:val="20"/>
              </w:rPr>
            </w:pPr>
            <w:r w:rsidRPr="00400781">
              <w:rPr>
                <w:rFonts w:ascii="Comic Sans MS" w:eastAsia="Comic Sans MS" w:hAnsi="Comic Sans MS" w:cs="Comic Sans MS"/>
                <w:b/>
                <w:sz w:val="20"/>
                <w:szCs w:val="20"/>
              </w:rPr>
              <w:lastRenderedPageBreak/>
              <w:t>Composition</w:t>
            </w:r>
          </w:p>
        </w:tc>
        <w:tc>
          <w:tcPr>
            <w:tcW w:w="6930" w:type="dxa"/>
          </w:tcPr>
          <w:p w:rsidR="00400781" w:rsidRDefault="00400781" w:rsidP="00400781">
            <w:pPr>
              <w:pStyle w:val="NormalWeb"/>
              <w:numPr>
                <w:ilvl w:val="0"/>
                <w:numId w:val="39"/>
              </w:numPr>
              <w:spacing w:before="0" w:beforeAutospacing="0" w:after="0" w:afterAutospacing="0"/>
              <w:ind w:left="360"/>
              <w:textAlignment w:val="baseline"/>
              <w:rPr>
                <w:rFonts w:ascii="Comic Sans MS" w:hAnsi="Comic Sans MS"/>
                <w:color w:val="000000"/>
                <w:sz w:val="16"/>
                <w:szCs w:val="16"/>
              </w:rPr>
            </w:pPr>
            <w:r>
              <w:rPr>
                <w:rFonts w:ascii="Comic Sans MS" w:hAnsi="Comic Sans MS"/>
                <w:color w:val="000000"/>
                <w:sz w:val="16"/>
                <w:szCs w:val="16"/>
              </w:rPr>
              <w:t>To compose and rehearse sentences orally (including dialogue), progressively building a varied and rich vocabulary and an increasing range of sentence structures.</w:t>
            </w:r>
          </w:p>
          <w:p w:rsidR="00400781" w:rsidRDefault="00400781" w:rsidP="00400781">
            <w:pPr>
              <w:pStyle w:val="NormalWeb"/>
              <w:numPr>
                <w:ilvl w:val="0"/>
                <w:numId w:val="39"/>
              </w:numPr>
              <w:spacing w:before="0" w:beforeAutospacing="0" w:after="0" w:afterAutospacing="0"/>
              <w:ind w:left="360"/>
              <w:textAlignment w:val="baseline"/>
              <w:rPr>
                <w:rFonts w:ascii="Comic Sans MS" w:hAnsi="Comic Sans MS"/>
                <w:color w:val="000000"/>
                <w:sz w:val="16"/>
                <w:szCs w:val="16"/>
              </w:rPr>
            </w:pPr>
            <w:r>
              <w:rPr>
                <w:rFonts w:ascii="Comic Sans MS" w:hAnsi="Comic Sans MS"/>
                <w:color w:val="000000"/>
                <w:sz w:val="16"/>
                <w:szCs w:val="16"/>
              </w:rPr>
              <w:t>To write a range of narratives and non-fiction pieces using a consistent and appropriate structure (including genre-specific layout devices).</w:t>
            </w:r>
          </w:p>
          <w:p w:rsidR="00400781" w:rsidRDefault="00400781" w:rsidP="00400781">
            <w:pPr>
              <w:pStyle w:val="NormalWeb"/>
              <w:numPr>
                <w:ilvl w:val="0"/>
                <w:numId w:val="39"/>
              </w:numPr>
              <w:spacing w:before="0" w:beforeAutospacing="0" w:after="0" w:afterAutospacing="0"/>
              <w:ind w:left="360"/>
              <w:textAlignment w:val="baseline"/>
              <w:rPr>
                <w:rFonts w:ascii="Comic Sans MS" w:hAnsi="Comic Sans MS"/>
                <w:color w:val="000000"/>
                <w:sz w:val="16"/>
                <w:szCs w:val="16"/>
              </w:rPr>
            </w:pPr>
            <w:r>
              <w:rPr>
                <w:rFonts w:ascii="Comic Sans MS" w:hAnsi="Comic Sans MS"/>
                <w:color w:val="000000"/>
                <w:sz w:val="16"/>
                <w:szCs w:val="16"/>
              </w:rPr>
              <w:t>To proofread consistently and amend their own and others’ writing, correcting errors in grammar, punctuation and spelling and adding nouns/ pronouns for cohesion.</w:t>
            </w:r>
          </w:p>
          <w:p w:rsidR="00400781" w:rsidRDefault="00400781" w:rsidP="00400781">
            <w:pPr>
              <w:pStyle w:val="NormalWeb"/>
              <w:numPr>
                <w:ilvl w:val="0"/>
                <w:numId w:val="39"/>
              </w:numPr>
              <w:spacing w:before="0" w:beforeAutospacing="0" w:after="0" w:afterAutospacing="0"/>
              <w:ind w:left="360"/>
              <w:textAlignment w:val="baseline"/>
              <w:rPr>
                <w:rFonts w:ascii="Comic Sans MS" w:hAnsi="Comic Sans MS"/>
                <w:color w:val="000000"/>
                <w:sz w:val="16"/>
                <w:szCs w:val="16"/>
              </w:rPr>
            </w:pPr>
            <w:r>
              <w:rPr>
                <w:rFonts w:ascii="Comic Sans MS" w:hAnsi="Comic Sans MS"/>
                <w:color w:val="000000"/>
                <w:sz w:val="16"/>
                <w:szCs w:val="16"/>
              </w:rPr>
              <w:t>To begin to read aloud their own writing, to a group or the whole class, using appropriate intonation and to control the tone and volume so that the meaning is clear.</w:t>
            </w:r>
          </w:p>
          <w:p w:rsidR="00E5677E" w:rsidRPr="00544CB3" w:rsidRDefault="00E5677E" w:rsidP="00400781">
            <w:pPr>
              <w:ind w:left="720"/>
              <w:rPr>
                <w:rFonts w:ascii="Comic Sans MS" w:eastAsia="Comic Sans MS" w:hAnsi="Comic Sans MS" w:cs="Comic Sans MS"/>
                <w:sz w:val="16"/>
                <w:szCs w:val="16"/>
              </w:rPr>
            </w:pPr>
          </w:p>
        </w:tc>
        <w:tc>
          <w:tcPr>
            <w:tcW w:w="6810" w:type="dxa"/>
          </w:tcPr>
          <w:p w:rsidR="00E5677E" w:rsidRDefault="00E5677E" w:rsidP="00E5677E">
            <w:pPr>
              <w:keepLines/>
              <w:numPr>
                <w:ilvl w:val="0"/>
                <w:numId w:val="10"/>
              </w:numPr>
              <w:spacing w:line="276" w:lineRule="auto"/>
              <w:rPr>
                <w:rFonts w:ascii="Comic Sans MS" w:eastAsia="Comic Sans MS" w:hAnsi="Comic Sans MS" w:cs="Comic Sans MS"/>
                <w:sz w:val="16"/>
                <w:szCs w:val="16"/>
              </w:rPr>
            </w:pPr>
            <w:r>
              <w:rPr>
                <w:rFonts w:ascii="Comic Sans MS" w:eastAsia="Comic Sans MS" w:hAnsi="Comic Sans MS" w:cs="Comic Sans MS"/>
                <w:sz w:val="16"/>
                <w:szCs w:val="16"/>
              </w:rPr>
              <w:t>To demonstrate an increasing understanding of purpose and audience by discussing writing similar to that which they are planning to write in order to understand and learn from its structure, vocabulary and grammar.</w:t>
            </w:r>
          </w:p>
          <w:p w:rsidR="00E5677E" w:rsidRDefault="00E5677E" w:rsidP="00E5677E">
            <w:pPr>
              <w:keepLines/>
              <w:numPr>
                <w:ilvl w:val="0"/>
                <w:numId w:val="10"/>
              </w:numPr>
              <w:spacing w:line="276" w:lineRule="auto"/>
              <w:rPr>
                <w:rFonts w:ascii="Comic Sans MS" w:eastAsia="Comic Sans MS" w:hAnsi="Comic Sans MS" w:cs="Comic Sans MS"/>
                <w:sz w:val="16"/>
                <w:szCs w:val="16"/>
              </w:rPr>
            </w:pPr>
            <w:r>
              <w:rPr>
                <w:rFonts w:ascii="Comic Sans MS" w:eastAsia="Comic Sans MS" w:hAnsi="Comic Sans MS" w:cs="Comic Sans MS"/>
                <w:color w:val="292526"/>
                <w:sz w:val="16"/>
                <w:szCs w:val="16"/>
              </w:rPr>
              <w:t>To make deliberate ambitious word choices to add detail.</w:t>
            </w:r>
          </w:p>
          <w:p w:rsidR="00E5677E" w:rsidRDefault="00E5677E" w:rsidP="00E5677E">
            <w:pPr>
              <w:keepLines/>
              <w:numPr>
                <w:ilvl w:val="0"/>
                <w:numId w:val="10"/>
              </w:numPr>
              <w:spacing w:line="276" w:lineRule="auto"/>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begin to use ideas from their own reading and modelled examples to plan their writing</w:t>
            </w:r>
          </w:p>
          <w:p w:rsidR="00E5677E" w:rsidRDefault="00E5677E" w:rsidP="00E5677E">
            <w:pPr>
              <w:keepLines/>
              <w:numPr>
                <w:ilvl w:val="0"/>
                <w:numId w:val="10"/>
              </w:numPr>
              <w:spacing w:line="276" w:lineRule="auto"/>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To compose and rehearse sentences orally (including dialogue).</w:t>
            </w:r>
          </w:p>
          <w:p w:rsidR="00E5677E" w:rsidRDefault="00E5677E" w:rsidP="00E5677E">
            <w:pPr>
              <w:keepLines/>
              <w:numPr>
                <w:ilvl w:val="0"/>
                <w:numId w:val="10"/>
              </w:numPr>
              <w:spacing w:line="276" w:lineRule="auto"/>
              <w:rPr>
                <w:rFonts w:ascii="Comic Sans MS" w:eastAsia="Comic Sans MS" w:hAnsi="Comic Sans MS" w:cs="Comic Sans MS"/>
                <w:color w:val="292526"/>
                <w:sz w:val="16"/>
                <w:szCs w:val="16"/>
              </w:rPr>
            </w:pPr>
            <w:r>
              <w:rPr>
                <w:rFonts w:ascii="Comic Sans MS" w:eastAsia="Comic Sans MS" w:hAnsi="Comic Sans MS" w:cs="Comic Sans MS"/>
                <w:color w:val="292526"/>
                <w:sz w:val="16"/>
                <w:szCs w:val="16"/>
              </w:rPr>
              <w:t xml:space="preserve">To begin to create settings, characters and plot in narratives.                                     </w:t>
            </w:r>
          </w:p>
          <w:p w:rsidR="00E5677E" w:rsidRDefault="00E5677E" w:rsidP="00E5677E">
            <w:pPr>
              <w:numPr>
                <w:ilvl w:val="0"/>
                <w:numId w:val="10"/>
              </w:numPr>
              <w:rPr>
                <w:rFonts w:ascii="Comic Sans MS" w:eastAsia="Comic Sans MS" w:hAnsi="Comic Sans MS" w:cs="Comic Sans MS"/>
                <w:sz w:val="16"/>
                <w:szCs w:val="16"/>
              </w:rPr>
            </w:pPr>
            <w:r>
              <w:rPr>
                <w:rFonts w:ascii="Comic Sans MS" w:eastAsia="Comic Sans MS" w:hAnsi="Comic Sans MS" w:cs="Comic Sans MS"/>
                <w:color w:val="292526"/>
                <w:sz w:val="16"/>
                <w:szCs w:val="16"/>
              </w:rPr>
              <w:t>To begin to organise their writing into paragraphs around a theme.</w:t>
            </w:r>
          </w:p>
        </w:tc>
      </w:tr>
      <w:tr w:rsidR="00E5677E" w:rsidTr="00E5677E">
        <w:trPr>
          <w:trHeight w:val="160"/>
        </w:trPr>
        <w:tc>
          <w:tcPr>
            <w:tcW w:w="1635" w:type="dxa"/>
          </w:tcPr>
          <w:p w:rsidR="00E5677E" w:rsidRDefault="00E5677E" w:rsidP="00E5677E">
            <w:pPr>
              <w:rPr>
                <w:rFonts w:ascii="Comic Sans MS" w:eastAsia="Comic Sans MS" w:hAnsi="Comic Sans MS" w:cs="Comic Sans MS"/>
                <w:sz w:val="16"/>
                <w:szCs w:val="16"/>
              </w:rPr>
            </w:pPr>
          </w:p>
        </w:tc>
        <w:tc>
          <w:tcPr>
            <w:tcW w:w="6930" w:type="dxa"/>
          </w:tcPr>
          <w:p w:rsidR="00400781" w:rsidRDefault="00400781" w:rsidP="00400781">
            <w:pPr>
              <w:pStyle w:val="NormalWeb"/>
              <w:numPr>
                <w:ilvl w:val="0"/>
                <w:numId w:val="40"/>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note down and develop initial ideas, drawing on reading and research where necessary.</w:t>
            </w:r>
          </w:p>
          <w:p w:rsidR="00400781" w:rsidRDefault="00400781" w:rsidP="00400781">
            <w:pPr>
              <w:pStyle w:val="NormalWeb"/>
              <w:numPr>
                <w:ilvl w:val="0"/>
                <w:numId w:val="40"/>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select vocabulary and grammatical structures that reflect what the writing requires (e.g. using contracted forms in dialogues in narrative; using passive verbs to affect how information is presented; using modal verbs to suggest degrees of possibility).</w:t>
            </w:r>
          </w:p>
          <w:p w:rsidR="00400781" w:rsidRDefault="00400781" w:rsidP="00400781">
            <w:pPr>
              <w:pStyle w:val="NormalWeb"/>
              <w:numPr>
                <w:ilvl w:val="0"/>
                <w:numId w:val="40"/>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use further organisational and presentational devices to structure text and to guide the reader (e.g. headings, bullet points, underlining).</w:t>
            </w:r>
          </w:p>
          <w:p w:rsidR="00400781" w:rsidRDefault="00400781" w:rsidP="00400781">
            <w:pPr>
              <w:pStyle w:val="NormalWeb"/>
              <w:numPr>
                <w:ilvl w:val="0"/>
                <w:numId w:val="40"/>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write effectively for a range of purposes and audiences, selecting the appropriate form and drawing independently on what they have read as models for their own writing (including literary language, characterisation, structure, etc.).</w:t>
            </w:r>
          </w:p>
          <w:p w:rsidR="00400781" w:rsidRDefault="00400781" w:rsidP="00400781">
            <w:pPr>
              <w:pStyle w:val="NormalWeb"/>
              <w:numPr>
                <w:ilvl w:val="0"/>
                <w:numId w:val="40"/>
              </w:numPr>
              <w:spacing w:before="0" w:beforeAutospacing="0" w:after="0" w:afterAutospacing="0"/>
              <w:textAlignment w:val="baseline"/>
              <w:rPr>
                <w:rFonts w:ascii="Comic Sans MS" w:hAnsi="Comic Sans MS"/>
                <w:color w:val="FF0000"/>
                <w:sz w:val="16"/>
                <w:szCs w:val="16"/>
              </w:rPr>
            </w:pPr>
            <w:r>
              <w:rPr>
                <w:rFonts w:ascii="Comic Sans MS" w:hAnsi="Comic Sans MS"/>
                <w:color w:val="FF0000"/>
                <w:sz w:val="16"/>
                <w:szCs w:val="16"/>
              </w:rPr>
              <w:t>To habitually proofread for spelling and punctuation errors.</w:t>
            </w:r>
          </w:p>
          <w:p w:rsidR="00E5677E" w:rsidRPr="00400781" w:rsidRDefault="00400781" w:rsidP="00400781">
            <w:pPr>
              <w:pStyle w:val="NormalWeb"/>
              <w:numPr>
                <w:ilvl w:val="0"/>
                <w:numId w:val="40"/>
              </w:numPr>
              <w:spacing w:before="0" w:beforeAutospacing="0" w:after="160" w:afterAutospacing="0"/>
              <w:textAlignment w:val="baseline"/>
              <w:rPr>
                <w:rFonts w:ascii="Comic Sans MS" w:hAnsi="Comic Sans MS"/>
                <w:color w:val="FF0000"/>
                <w:sz w:val="16"/>
                <w:szCs w:val="16"/>
              </w:rPr>
            </w:pPr>
            <w:r>
              <w:rPr>
                <w:rFonts w:ascii="Comic Sans MS" w:hAnsi="Comic Sans MS"/>
                <w:color w:val="FF0000"/>
                <w:sz w:val="16"/>
                <w:szCs w:val="16"/>
              </w:rPr>
              <w:t>To recognise how words are related by meaning as synonyms and antonyms and to use this knowledge to make improvements to their writing.</w:t>
            </w:r>
          </w:p>
        </w:tc>
        <w:tc>
          <w:tcPr>
            <w:tcW w:w="6810" w:type="dxa"/>
          </w:tcPr>
          <w:p w:rsidR="00E5677E" w:rsidRPr="00E5677E" w:rsidRDefault="00E5677E" w:rsidP="00E5677E">
            <w:pPr>
              <w:pStyle w:val="TableParagraph"/>
              <w:numPr>
                <w:ilvl w:val="0"/>
                <w:numId w:val="20"/>
              </w:numPr>
              <w:kinsoku w:val="0"/>
              <w:overflowPunct w:val="0"/>
              <w:spacing w:line="244" w:lineRule="auto"/>
              <w:jc w:val="left"/>
              <w:rPr>
                <w:rFonts w:ascii="Comic Sans MS" w:hAnsi="Comic Sans MS"/>
                <w:color w:val="FF0000"/>
                <w:sz w:val="16"/>
                <w:szCs w:val="16"/>
              </w:rPr>
            </w:pPr>
            <w:r w:rsidRPr="00E5677E">
              <w:rPr>
                <w:rFonts w:ascii="Comic Sans MS" w:hAnsi="Comic Sans MS"/>
                <w:color w:val="FF0000"/>
                <w:spacing w:val="-5"/>
                <w:sz w:val="16"/>
                <w:szCs w:val="16"/>
              </w:rPr>
              <w:t>To</w:t>
            </w:r>
            <w:r w:rsidRPr="00E5677E">
              <w:rPr>
                <w:rFonts w:ascii="Comic Sans MS" w:hAnsi="Comic Sans MS"/>
                <w:color w:val="FF0000"/>
                <w:spacing w:val="-22"/>
                <w:sz w:val="16"/>
                <w:szCs w:val="16"/>
              </w:rPr>
              <w:t xml:space="preserve"> </w:t>
            </w:r>
            <w:r w:rsidRPr="00E5677E">
              <w:rPr>
                <w:rFonts w:ascii="Comic Sans MS" w:hAnsi="Comic Sans MS"/>
                <w:color w:val="FF0000"/>
                <w:sz w:val="16"/>
                <w:szCs w:val="16"/>
              </w:rPr>
              <w:t>plan</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their</w:t>
            </w:r>
            <w:r w:rsidRPr="00E5677E">
              <w:rPr>
                <w:rFonts w:ascii="Comic Sans MS" w:hAnsi="Comic Sans MS"/>
                <w:color w:val="FF0000"/>
                <w:spacing w:val="-21"/>
                <w:sz w:val="16"/>
                <w:szCs w:val="16"/>
              </w:rPr>
              <w:t xml:space="preserve"> </w:t>
            </w:r>
            <w:r w:rsidRPr="00E5677E">
              <w:rPr>
                <w:rFonts w:ascii="Comic Sans MS" w:hAnsi="Comic Sans MS"/>
                <w:color w:val="FF0000"/>
                <w:sz w:val="16"/>
                <w:szCs w:val="16"/>
              </w:rPr>
              <w:t>writing</w:t>
            </w:r>
            <w:r w:rsidRPr="00E5677E">
              <w:rPr>
                <w:rFonts w:ascii="Comic Sans MS" w:hAnsi="Comic Sans MS"/>
                <w:color w:val="FF0000"/>
                <w:spacing w:val="-22"/>
                <w:sz w:val="16"/>
                <w:szCs w:val="16"/>
              </w:rPr>
              <w:t xml:space="preserve"> </w:t>
            </w:r>
            <w:r w:rsidRPr="00E5677E">
              <w:rPr>
                <w:rFonts w:ascii="Comic Sans MS" w:hAnsi="Comic Sans MS"/>
                <w:color w:val="FF0000"/>
                <w:sz w:val="16"/>
                <w:szCs w:val="16"/>
              </w:rPr>
              <w:t xml:space="preserve">by </w:t>
            </w:r>
            <w:r w:rsidRPr="00E5677E">
              <w:rPr>
                <w:rFonts w:ascii="Comic Sans MS" w:hAnsi="Comic Sans MS"/>
                <w:color w:val="FF0000"/>
                <w:w w:val="95"/>
                <w:sz w:val="16"/>
                <w:szCs w:val="16"/>
              </w:rPr>
              <w:t xml:space="preserve">identifying the audience </w:t>
            </w:r>
            <w:r w:rsidRPr="00E5677E">
              <w:rPr>
                <w:rFonts w:ascii="Comic Sans MS" w:hAnsi="Comic Sans MS"/>
                <w:color w:val="FF0000"/>
                <w:sz w:val="16"/>
                <w:szCs w:val="16"/>
              </w:rPr>
              <w:t xml:space="preserve">for and purpose of </w:t>
            </w:r>
            <w:r w:rsidRPr="00E5677E">
              <w:rPr>
                <w:rFonts w:ascii="Comic Sans MS" w:hAnsi="Comic Sans MS"/>
                <w:color w:val="FF0000"/>
                <w:spacing w:val="-2"/>
                <w:sz w:val="16"/>
                <w:szCs w:val="16"/>
              </w:rPr>
              <w:t xml:space="preserve">the </w:t>
            </w:r>
            <w:r w:rsidRPr="00E5677E">
              <w:rPr>
                <w:rFonts w:ascii="Comic Sans MS" w:hAnsi="Comic Sans MS"/>
                <w:color w:val="FF0000"/>
                <w:sz w:val="16"/>
                <w:szCs w:val="16"/>
              </w:rPr>
              <w:t xml:space="preserve">writing, selecting </w:t>
            </w:r>
            <w:r w:rsidRPr="00E5677E">
              <w:rPr>
                <w:rFonts w:ascii="Comic Sans MS" w:hAnsi="Comic Sans MS"/>
                <w:color w:val="FF0000"/>
                <w:spacing w:val="-2"/>
                <w:sz w:val="16"/>
                <w:szCs w:val="16"/>
              </w:rPr>
              <w:t xml:space="preserve">the </w:t>
            </w:r>
            <w:r w:rsidRPr="00E5677E">
              <w:rPr>
                <w:rFonts w:ascii="Comic Sans MS" w:hAnsi="Comic Sans MS"/>
                <w:color w:val="FF0000"/>
                <w:sz w:val="16"/>
                <w:szCs w:val="16"/>
              </w:rPr>
              <w:t xml:space="preserve">appropriate form </w:t>
            </w:r>
            <w:r w:rsidRPr="00E5677E">
              <w:rPr>
                <w:rFonts w:ascii="Comic Sans MS" w:hAnsi="Comic Sans MS"/>
                <w:color w:val="FF0000"/>
                <w:spacing w:val="-2"/>
                <w:sz w:val="16"/>
                <w:szCs w:val="16"/>
              </w:rPr>
              <w:t xml:space="preserve">and </w:t>
            </w:r>
            <w:r w:rsidRPr="00E5677E">
              <w:rPr>
                <w:rFonts w:ascii="Comic Sans MS" w:hAnsi="Comic Sans MS"/>
                <w:color w:val="FF0000"/>
                <w:w w:val="95"/>
                <w:sz w:val="16"/>
                <w:szCs w:val="16"/>
              </w:rPr>
              <w:t>using</w:t>
            </w:r>
            <w:r w:rsidRPr="00E5677E">
              <w:rPr>
                <w:rFonts w:ascii="Comic Sans MS" w:hAnsi="Comic Sans MS"/>
                <w:color w:val="FF0000"/>
                <w:spacing w:val="-18"/>
                <w:w w:val="95"/>
                <w:sz w:val="16"/>
                <w:szCs w:val="16"/>
              </w:rPr>
              <w:t xml:space="preserve"> </w:t>
            </w:r>
            <w:r w:rsidRPr="00E5677E">
              <w:rPr>
                <w:rFonts w:ascii="Comic Sans MS" w:hAnsi="Comic Sans MS"/>
                <w:color w:val="FF0000"/>
                <w:w w:val="95"/>
                <w:sz w:val="16"/>
                <w:szCs w:val="16"/>
              </w:rPr>
              <w:t>other</w:t>
            </w:r>
            <w:r w:rsidRPr="00E5677E">
              <w:rPr>
                <w:rFonts w:ascii="Comic Sans MS" w:hAnsi="Comic Sans MS"/>
                <w:color w:val="FF0000"/>
                <w:spacing w:val="-17"/>
                <w:w w:val="95"/>
                <w:sz w:val="16"/>
                <w:szCs w:val="16"/>
              </w:rPr>
              <w:t xml:space="preserve"> </w:t>
            </w:r>
            <w:r w:rsidRPr="00E5677E">
              <w:rPr>
                <w:rFonts w:ascii="Comic Sans MS" w:hAnsi="Comic Sans MS"/>
                <w:color w:val="FF0000"/>
                <w:w w:val="95"/>
                <w:sz w:val="16"/>
                <w:szCs w:val="16"/>
              </w:rPr>
              <w:t>similar</w:t>
            </w:r>
            <w:r w:rsidRPr="00E5677E">
              <w:rPr>
                <w:rFonts w:ascii="Comic Sans MS" w:hAnsi="Comic Sans MS"/>
                <w:color w:val="FF0000"/>
                <w:spacing w:val="-17"/>
                <w:w w:val="95"/>
                <w:sz w:val="16"/>
                <w:szCs w:val="16"/>
              </w:rPr>
              <w:t xml:space="preserve"> </w:t>
            </w:r>
            <w:r w:rsidRPr="00E5677E">
              <w:rPr>
                <w:rFonts w:ascii="Comic Sans MS" w:hAnsi="Comic Sans MS"/>
                <w:color w:val="FF0000"/>
                <w:w w:val="95"/>
                <w:sz w:val="16"/>
                <w:szCs w:val="16"/>
              </w:rPr>
              <w:t xml:space="preserve">writing </w:t>
            </w:r>
            <w:r w:rsidRPr="00E5677E">
              <w:rPr>
                <w:rFonts w:ascii="Comic Sans MS" w:hAnsi="Comic Sans MS"/>
                <w:color w:val="FF0000"/>
                <w:sz w:val="16"/>
                <w:szCs w:val="16"/>
              </w:rPr>
              <w:t>as</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models</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for</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their</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own.</w:t>
            </w:r>
          </w:p>
          <w:p w:rsidR="00E5677E" w:rsidRPr="00E5677E" w:rsidRDefault="00E5677E" w:rsidP="00E5677E">
            <w:pPr>
              <w:pStyle w:val="TableParagraph"/>
              <w:numPr>
                <w:ilvl w:val="0"/>
                <w:numId w:val="20"/>
              </w:numPr>
              <w:kinsoku w:val="0"/>
              <w:overflowPunct w:val="0"/>
              <w:spacing w:line="244" w:lineRule="auto"/>
              <w:jc w:val="left"/>
              <w:rPr>
                <w:rFonts w:ascii="Comic Sans MS" w:hAnsi="Comic Sans MS"/>
                <w:color w:val="FF0000"/>
                <w:w w:val="95"/>
                <w:sz w:val="16"/>
                <w:szCs w:val="16"/>
              </w:rPr>
            </w:pPr>
            <w:r w:rsidRPr="00E5677E">
              <w:rPr>
                <w:rFonts w:ascii="Comic Sans MS" w:hAnsi="Comic Sans MS"/>
                <w:color w:val="FF0000"/>
                <w:spacing w:val="-5"/>
                <w:sz w:val="16"/>
                <w:szCs w:val="16"/>
              </w:rPr>
              <w:t xml:space="preserve">To </w:t>
            </w:r>
            <w:r w:rsidRPr="00E5677E">
              <w:rPr>
                <w:rFonts w:ascii="Comic Sans MS" w:hAnsi="Comic Sans MS"/>
                <w:color w:val="FF0000"/>
                <w:sz w:val="16"/>
                <w:szCs w:val="16"/>
              </w:rPr>
              <w:t xml:space="preserve">use further organisational </w:t>
            </w:r>
            <w:r w:rsidRPr="00E5677E">
              <w:rPr>
                <w:rFonts w:ascii="Comic Sans MS" w:hAnsi="Comic Sans MS"/>
                <w:color w:val="FF0000"/>
                <w:spacing w:val="-2"/>
                <w:sz w:val="16"/>
                <w:szCs w:val="16"/>
              </w:rPr>
              <w:t xml:space="preserve">and </w:t>
            </w:r>
            <w:r w:rsidRPr="00E5677E">
              <w:rPr>
                <w:rFonts w:ascii="Comic Sans MS" w:hAnsi="Comic Sans MS"/>
                <w:color w:val="FF0000"/>
                <w:w w:val="95"/>
                <w:sz w:val="16"/>
                <w:szCs w:val="16"/>
              </w:rPr>
              <w:t>presentational</w:t>
            </w:r>
            <w:r w:rsidRPr="00E5677E">
              <w:rPr>
                <w:rFonts w:ascii="Comic Sans MS" w:hAnsi="Comic Sans MS"/>
                <w:color w:val="FF0000"/>
                <w:spacing w:val="-18"/>
                <w:w w:val="95"/>
                <w:sz w:val="16"/>
                <w:szCs w:val="16"/>
              </w:rPr>
              <w:t xml:space="preserve"> </w:t>
            </w:r>
            <w:r w:rsidRPr="00E5677E">
              <w:rPr>
                <w:rFonts w:ascii="Comic Sans MS" w:hAnsi="Comic Sans MS"/>
                <w:color w:val="FF0000"/>
                <w:w w:val="95"/>
                <w:sz w:val="16"/>
                <w:szCs w:val="16"/>
              </w:rPr>
              <w:t>devices</w:t>
            </w:r>
            <w:r w:rsidRPr="00E5677E">
              <w:rPr>
                <w:rFonts w:ascii="Comic Sans MS" w:hAnsi="Comic Sans MS"/>
                <w:color w:val="FF0000"/>
                <w:spacing w:val="-18"/>
                <w:w w:val="95"/>
                <w:sz w:val="16"/>
                <w:szCs w:val="16"/>
              </w:rPr>
              <w:t xml:space="preserve"> </w:t>
            </w:r>
            <w:r w:rsidRPr="00E5677E">
              <w:rPr>
                <w:rFonts w:ascii="Comic Sans MS" w:hAnsi="Comic Sans MS"/>
                <w:color w:val="FF0000"/>
                <w:w w:val="95"/>
                <w:sz w:val="16"/>
                <w:szCs w:val="16"/>
              </w:rPr>
              <w:t xml:space="preserve">to </w:t>
            </w:r>
            <w:r w:rsidRPr="00E5677E">
              <w:rPr>
                <w:rFonts w:ascii="Comic Sans MS" w:hAnsi="Comic Sans MS"/>
                <w:color w:val="FF0000"/>
                <w:spacing w:val="-2"/>
                <w:w w:val="95"/>
                <w:sz w:val="16"/>
                <w:szCs w:val="16"/>
              </w:rPr>
              <w:t>structure</w:t>
            </w:r>
            <w:r w:rsidRPr="00E5677E">
              <w:rPr>
                <w:rFonts w:ascii="Comic Sans MS" w:hAnsi="Comic Sans MS"/>
                <w:color w:val="FF0000"/>
                <w:spacing w:val="-10"/>
                <w:w w:val="95"/>
                <w:sz w:val="16"/>
                <w:szCs w:val="16"/>
              </w:rPr>
              <w:t xml:space="preserve"> </w:t>
            </w:r>
            <w:r w:rsidRPr="00E5677E">
              <w:rPr>
                <w:rFonts w:ascii="Comic Sans MS" w:hAnsi="Comic Sans MS"/>
                <w:color w:val="FF0000"/>
                <w:w w:val="95"/>
                <w:sz w:val="16"/>
                <w:szCs w:val="16"/>
              </w:rPr>
              <w:t>text</w:t>
            </w:r>
            <w:r w:rsidRPr="00E5677E">
              <w:rPr>
                <w:rFonts w:ascii="Comic Sans MS" w:hAnsi="Comic Sans MS"/>
                <w:color w:val="FF0000"/>
                <w:spacing w:val="-10"/>
                <w:w w:val="95"/>
                <w:sz w:val="16"/>
                <w:szCs w:val="16"/>
              </w:rPr>
              <w:t xml:space="preserve"> </w:t>
            </w:r>
            <w:r w:rsidRPr="00E5677E">
              <w:rPr>
                <w:rFonts w:ascii="Comic Sans MS" w:hAnsi="Comic Sans MS"/>
                <w:color w:val="FF0000"/>
                <w:w w:val="95"/>
                <w:sz w:val="16"/>
                <w:szCs w:val="16"/>
              </w:rPr>
              <w:t>and</w:t>
            </w:r>
            <w:r w:rsidRPr="00E5677E">
              <w:rPr>
                <w:rFonts w:ascii="Comic Sans MS" w:hAnsi="Comic Sans MS"/>
                <w:color w:val="FF0000"/>
                <w:spacing w:val="-9"/>
                <w:w w:val="95"/>
                <w:sz w:val="16"/>
                <w:szCs w:val="16"/>
              </w:rPr>
              <w:t xml:space="preserve"> </w:t>
            </w:r>
            <w:r w:rsidRPr="00E5677E">
              <w:rPr>
                <w:rFonts w:ascii="Comic Sans MS" w:hAnsi="Comic Sans MS"/>
                <w:color w:val="FF0000"/>
                <w:w w:val="95"/>
                <w:sz w:val="16"/>
                <w:szCs w:val="16"/>
              </w:rPr>
              <w:t>to</w:t>
            </w:r>
            <w:r w:rsidRPr="00E5677E">
              <w:rPr>
                <w:rFonts w:ascii="Comic Sans MS" w:hAnsi="Comic Sans MS"/>
                <w:color w:val="FF0000"/>
                <w:spacing w:val="-10"/>
                <w:w w:val="95"/>
                <w:sz w:val="16"/>
                <w:szCs w:val="16"/>
              </w:rPr>
              <w:t xml:space="preserve"> </w:t>
            </w:r>
            <w:r w:rsidRPr="00E5677E">
              <w:rPr>
                <w:rFonts w:ascii="Comic Sans MS" w:hAnsi="Comic Sans MS"/>
                <w:color w:val="FF0000"/>
                <w:w w:val="95"/>
                <w:sz w:val="16"/>
                <w:szCs w:val="16"/>
              </w:rPr>
              <w:t xml:space="preserve">guide the </w:t>
            </w:r>
            <w:r w:rsidRPr="00E5677E">
              <w:rPr>
                <w:rFonts w:ascii="Comic Sans MS" w:hAnsi="Comic Sans MS"/>
                <w:color w:val="FF0000"/>
                <w:spacing w:val="-2"/>
                <w:w w:val="95"/>
                <w:sz w:val="16"/>
                <w:szCs w:val="16"/>
              </w:rPr>
              <w:t xml:space="preserve">reader </w:t>
            </w:r>
            <w:r w:rsidRPr="00E5677E">
              <w:rPr>
                <w:rFonts w:ascii="Comic Sans MS" w:hAnsi="Comic Sans MS"/>
                <w:color w:val="FF0000"/>
                <w:w w:val="95"/>
                <w:sz w:val="16"/>
                <w:szCs w:val="16"/>
              </w:rPr>
              <w:t>(e.g. headings, bullet</w:t>
            </w:r>
            <w:r w:rsidRPr="00E5677E">
              <w:rPr>
                <w:rFonts w:ascii="Comic Sans MS" w:hAnsi="Comic Sans MS"/>
                <w:color w:val="FF0000"/>
                <w:spacing w:val="-22"/>
                <w:w w:val="95"/>
                <w:sz w:val="16"/>
                <w:szCs w:val="16"/>
              </w:rPr>
              <w:t xml:space="preserve"> </w:t>
            </w:r>
            <w:r w:rsidRPr="00E5677E">
              <w:rPr>
                <w:rFonts w:ascii="Comic Sans MS" w:hAnsi="Comic Sans MS"/>
                <w:color w:val="FF0000"/>
                <w:w w:val="95"/>
                <w:sz w:val="16"/>
                <w:szCs w:val="16"/>
              </w:rPr>
              <w:t>points,</w:t>
            </w:r>
            <w:r w:rsidRPr="00E5677E">
              <w:rPr>
                <w:rFonts w:ascii="Comic Sans MS" w:hAnsi="Comic Sans MS"/>
                <w:color w:val="FF0000"/>
                <w:spacing w:val="-22"/>
                <w:w w:val="95"/>
                <w:sz w:val="16"/>
                <w:szCs w:val="16"/>
              </w:rPr>
              <w:t xml:space="preserve"> </w:t>
            </w:r>
            <w:r w:rsidRPr="00E5677E">
              <w:rPr>
                <w:rFonts w:ascii="Comic Sans MS" w:hAnsi="Comic Sans MS"/>
                <w:color w:val="FF0000"/>
                <w:w w:val="95"/>
                <w:sz w:val="16"/>
                <w:szCs w:val="16"/>
              </w:rPr>
              <w:t>underlining).</w:t>
            </w:r>
          </w:p>
          <w:p w:rsidR="00E5677E" w:rsidRPr="00E5677E" w:rsidRDefault="00E5677E" w:rsidP="00E5677E">
            <w:pPr>
              <w:pStyle w:val="TableParagraph"/>
              <w:numPr>
                <w:ilvl w:val="0"/>
                <w:numId w:val="20"/>
              </w:numPr>
              <w:kinsoku w:val="0"/>
              <w:overflowPunct w:val="0"/>
              <w:spacing w:line="244" w:lineRule="auto"/>
              <w:jc w:val="left"/>
              <w:rPr>
                <w:rFonts w:ascii="Comic Sans MS" w:hAnsi="Comic Sans MS"/>
                <w:color w:val="FF0000"/>
                <w:spacing w:val="-3"/>
                <w:sz w:val="16"/>
                <w:szCs w:val="16"/>
              </w:rPr>
            </w:pPr>
            <w:r w:rsidRPr="00E5677E">
              <w:rPr>
                <w:rFonts w:ascii="Comic Sans MS" w:hAnsi="Comic Sans MS"/>
                <w:color w:val="FF0000"/>
                <w:spacing w:val="-5"/>
                <w:w w:val="95"/>
                <w:sz w:val="16"/>
                <w:szCs w:val="16"/>
              </w:rPr>
              <w:t xml:space="preserve">To </w:t>
            </w:r>
            <w:r w:rsidRPr="00E5677E">
              <w:rPr>
                <w:rFonts w:ascii="Comic Sans MS" w:hAnsi="Comic Sans MS"/>
                <w:color w:val="FF0000"/>
                <w:w w:val="95"/>
                <w:sz w:val="16"/>
                <w:szCs w:val="16"/>
              </w:rPr>
              <w:t xml:space="preserve">distinguish between </w:t>
            </w:r>
            <w:r w:rsidRPr="00E5677E">
              <w:rPr>
                <w:rFonts w:ascii="Comic Sans MS" w:hAnsi="Comic Sans MS"/>
                <w:color w:val="FF0000"/>
                <w:sz w:val="16"/>
                <w:szCs w:val="16"/>
              </w:rPr>
              <w:t>the</w:t>
            </w:r>
            <w:r w:rsidRPr="00E5677E">
              <w:rPr>
                <w:rFonts w:ascii="Comic Sans MS" w:hAnsi="Comic Sans MS"/>
                <w:color w:val="FF0000"/>
                <w:spacing w:val="-26"/>
                <w:sz w:val="16"/>
                <w:szCs w:val="16"/>
              </w:rPr>
              <w:t xml:space="preserve"> </w:t>
            </w:r>
            <w:r w:rsidRPr="00E5677E">
              <w:rPr>
                <w:rFonts w:ascii="Comic Sans MS" w:hAnsi="Comic Sans MS"/>
                <w:color w:val="FF0000"/>
                <w:sz w:val="16"/>
                <w:szCs w:val="16"/>
              </w:rPr>
              <w:t>language</w:t>
            </w:r>
            <w:r w:rsidRPr="00E5677E">
              <w:rPr>
                <w:rFonts w:ascii="Comic Sans MS" w:hAnsi="Comic Sans MS"/>
                <w:color w:val="FF0000"/>
                <w:spacing w:val="-25"/>
                <w:sz w:val="16"/>
                <w:szCs w:val="16"/>
              </w:rPr>
              <w:t xml:space="preserve"> </w:t>
            </w:r>
            <w:r w:rsidRPr="00E5677E">
              <w:rPr>
                <w:rFonts w:ascii="Comic Sans MS" w:hAnsi="Comic Sans MS"/>
                <w:color w:val="FF0000"/>
                <w:sz w:val="16"/>
                <w:szCs w:val="16"/>
              </w:rPr>
              <w:t>of</w:t>
            </w:r>
            <w:r w:rsidRPr="00E5677E">
              <w:rPr>
                <w:rFonts w:ascii="Comic Sans MS" w:hAnsi="Comic Sans MS"/>
                <w:color w:val="FF0000"/>
                <w:spacing w:val="-26"/>
                <w:sz w:val="16"/>
                <w:szCs w:val="16"/>
              </w:rPr>
              <w:t xml:space="preserve"> </w:t>
            </w:r>
            <w:r w:rsidRPr="00E5677E">
              <w:rPr>
                <w:rFonts w:ascii="Comic Sans MS" w:hAnsi="Comic Sans MS"/>
                <w:color w:val="FF0000"/>
                <w:spacing w:val="-2"/>
                <w:sz w:val="16"/>
                <w:szCs w:val="16"/>
              </w:rPr>
              <w:t xml:space="preserve">speech </w:t>
            </w:r>
            <w:r w:rsidRPr="00E5677E">
              <w:rPr>
                <w:rFonts w:ascii="Comic Sans MS" w:hAnsi="Comic Sans MS"/>
                <w:color w:val="FF0000"/>
                <w:w w:val="95"/>
                <w:sz w:val="16"/>
                <w:szCs w:val="16"/>
              </w:rPr>
              <w:t>and</w:t>
            </w:r>
            <w:r w:rsidRPr="00E5677E">
              <w:rPr>
                <w:rFonts w:ascii="Comic Sans MS" w:hAnsi="Comic Sans MS"/>
                <w:color w:val="FF0000"/>
                <w:spacing w:val="-10"/>
                <w:w w:val="95"/>
                <w:sz w:val="16"/>
                <w:szCs w:val="16"/>
              </w:rPr>
              <w:t xml:space="preserve"> </w:t>
            </w:r>
            <w:r w:rsidRPr="00E5677E">
              <w:rPr>
                <w:rFonts w:ascii="Comic Sans MS" w:hAnsi="Comic Sans MS"/>
                <w:color w:val="FF0000"/>
                <w:w w:val="95"/>
                <w:sz w:val="16"/>
                <w:szCs w:val="16"/>
              </w:rPr>
              <w:t>writing</w:t>
            </w:r>
            <w:r w:rsidRPr="00E5677E">
              <w:rPr>
                <w:rFonts w:ascii="Comic Sans MS" w:hAnsi="Comic Sans MS"/>
                <w:color w:val="FF0000"/>
                <w:spacing w:val="-9"/>
                <w:w w:val="95"/>
                <w:sz w:val="16"/>
                <w:szCs w:val="16"/>
              </w:rPr>
              <w:t xml:space="preserve"> </w:t>
            </w:r>
            <w:r w:rsidRPr="00E5677E">
              <w:rPr>
                <w:rFonts w:ascii="Comic Sans MS" w:hAnsi="Comic Sans MS"/>
                <w:color w:val="FF0000"/>
                <w:w w:val="95"/>
                <w:sz w:val="16"/>
                <w:szCs w:val="16"/>
              </w:rPr>
              <w:t>and</w:t>
            </w:r>
            <w:r w:rsidRPr="00E5677E">
              <w:rPr>
                <w:rFonts w:ascii="Comic Sans MS" w:hAnsi="Comic Sans MS"/>
                <w:color w:val="FF0000"/>
                <w:spacing w:val="-9"/>
                <w:w w:val="95"/>
                <w:sz w:val="16"/>
                <w:szCs w:val="16"/>
              </w:rPr>
              <w:t xml:space="preserve"> </w:t>
            </w:r>
            <w:r w:rsidRPr="00E5677E">
              <w:rPr>
                <w:rFonts w:ascii="Comic Sans MS" w:hAnsi="Comic Sans MS"/>
                <w:color w:val="FF0000"/>
                <w:w w:val="95"/>
                <w:sz w:val="16"/>
                <w:szCs w:val="16"/>
              </w:rPr>
              <w:t>to</w:t>
            </w:r>
            <w:r w:rsidRPr="00E5677E">
              <w:rPr>
                <w:rFonts w:ascii="Comic Sans MS" w:hAnsi="Comic Sans MS"/>
                <w:color w:val="FF0000"/>
                <w:spacing w:val="-9"/>
                <w:w w:val="95"/>
                <w:sz w:val="16"/>
                <w:szCs w:val="16"/>
              </w:rPr>
              <w:t xml:space="preserve"> </w:t>
            </w:r>
            <w:r w:rsidRPr="00E5677E">
              <w:rPr>
                <w:rFonts w:ascii="Comic Sans MS" w:hAnsi="Comic Sans MS"/>
                <w:color w:val="FF0000"/>
                <w:spacing w:val="-4"/>
                <w:w w:val="95"/>
                <w:sz w:val="16"/>
                <w:szCs w:val="16"/>
              </w:rPr>
              <w:t xml:space="preserve">choose </w:t>
            </w:r>
            <w:r w:rsidRPr="00E5677E">
              <w:rPr>
                <w:rFonts w:ascii="Comic Sans MS" w:hAnsi="Comic Sans MS"/>
                <w:color w:val="FF0000"/>
                <w:sz w:val="16"/>
                <w:szCs w:val="16"/>
              </w:rPr>
              <w:t>the</w:t>
            </w:r>
            <w:r w:rsidRPr="00E5677E">
              <w:rPr>
                <w:rFonts w:ascii="Comic Sans MS" w:hAnsi="Comic Sans MS"/>
                <w:color w:val="FF0000"/>
                <w:spacing w:val="-28"/>
                <w:sz w:val="16"/>
                <w:szCs w:val="16"/>
              </w:rPr>
              <w:t xml:space="preserve"> </w:t>
            </w:r>
            <w:r w:rsidRPr="00E5677E">
              <w:rPr>
                <w:rFonts w:ascii="Comic Sans MS" w:hAnsi="Comic Sans MS"/>
                <w:color w:val="FF0000"/>
                <w:sz w:val="16"/>
                <w:szCs w:val="16"/>
              </w:rPr>
              <w:t>appropriate</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level</w:t>
            </w:r>
            <w:r w:rsidRPr="00E5677E">
              <w:rPr>
                <w:rFonts w:ascii="Comic Sans MS" w:hAnsi="Comic Sans MS"/>
                <w:color w:val="FF0000"/>
                <w:spacing w:val="-27"/>
                <w:sz w:val="16"/>
                <w:szCs w:val="16"/>
              </w:rPr>
              <w:t xml:space="preserve"> </w:t>
            </w:r>
            <w:r w:rsidRPr="00E5677E">
              <w:rPr>
                <w:rFonts w:ascii="Comic Sans MS" w:hAnsi="Comic Sans MS"/>
                <w:color w:val="FF0000"/>
                <w:sz w:val="16"/>
                <w:szCs w:val="16"/>
              </w:rPr>
              <w:t xml:space="preserve">of </w:t>
            </w:r>
            <w:r w:rsidRPr="00E5677E">
              <w:rPr>
                <w:rFonts w:ascii="Comic Sans MS" w:hAnsi="Comic Sans MS"/>
                <w:color w:val="FF0000"/>
                <w:spacing w:val="-3"/>
                <w:sz w:val="16"/>
                <w:szCs w:val="16"/>
              </w:rPr>
              <w:t>formality.</w:t>
            </w:r>
          </w:p>
          <w:p w:rsidR="00E5677E" w:rsidRPr="00E5677E" w:rsidRDefault="00E5677E" w:rsidP="00E5677E">
            <w:pPr>
              <w:pStyle w:val="TableParagraph"/>
              <w:numPr>
                <w:ilvl w:val="0"/>
                <w:numId w:val="20"/>
              </w:numPr>
              <w:kinsoku w:val="0"/>
              <w:overflowPunct w:val="0"/>
              <w:spacing w:line="244" w:lineRule="auto"/>
              <w:jc w:val="left"/>
              <w:rPr>
                <w:rFonts w:ascii="Comic Sans MS" w:hAnsi="Comic Sans MS"/>
                <w:color w:val="FF0000"/>
                <w:sz w:val="16"/>
                <w:szCs w:val="16"/>
              </w:rPr>
            </w:pPr>
            <w:r w:rsidRPr="00E5677E">
              <w:rPr>
                <w:rFonts w:ascii="Comic Sans MS" w:hAnsi="Comic Sans MS"/>
                <w:color w:val="FF0000"/>
                <w:spacing w:val="-5"/>
                <w:w w:val="95"/>
                <w:sz w:val="16"/>
                <w:szCs w:val="16"/>
              </w:rPr>
              <w:t xml:space="preserve">To </w:t>
            </w:r>
            <w:r w:rsidRPr="00E5677E">
              <w:rPr>
                <w:rFonts w:ascii="Comic Sans MS" w:hAnsi="Comic Sans MS"/>
                <w:color w:val="FF0000"/>
                <w:w w:val="95"/>
                <w:sz w:val="16"/>
                <w:szCs w:val="16"/>
              </w:rPr>
              <w:t>consistently</w:t>
            </w:r>
            <w:r w:rsidRPr="00E5677E">
              <w:rPr>
                <w:rFonts w:ascii="Comic Sans MS" w:hAnsi="Comic Sans MS"/>
                <w:color w:val="FF0000"/>
                <w:spacing w:val="-17"/>
                <w:w w:val="95"/>
                <w:sz w:val="16"/>
                <w:szCs w:val="16"/>
              </w:rPr>
              <w:t xml:space="preserve"> </w:t>
            </w:r>
            <w:r w:rsidRPr="00E5677E">
              <w:rPr>
                <w:rFonts w:ascii="Comic Sans MS" w:hAnsi="Comic Sans MS"/>
                <w:color w:val="FF0000"/>
                <w:spacing w:val="-3"/>
                <w:w w:val="95"/>
                <w:sz w:val="16"/>
                <w:szCs w:val="16"/>
              </w:rPr>
              <w:t xml:space="preserve">produce </w:t>
            </w:r>
            <w:r w:rsidRPr="00E5677E">
              <w:rPr>
                <w:rFonts w:ascii="Comic Sans MS" w:hAnsi="Comic Sans MS"/>
                <w:color w:val="FF0000"/>
                <w:w w:val="95"/>
                <w:sz w:val="16"/>
                <w:szCs w:val="16"/>
              </w:rPr>
              <w:t xml:space="preserve">sustained and </w:t>
            </w:r>
            <w:r w:rsidRPr="00E5677E">
              <w:rPr>
                <w:rFonts w:ascii="Comic Sans MS" w:hAnsi="Comic Sans MS"/>
                <w:color w:val="FF0000"/>
                <w:spacing w:val="-3"/>
                <w:w w:val="95"/>
                <w:sz w:val="16"/>
                <w:szCs w:val="16"/>
              </w:rPr>
              <w:t xml:space="preserve">accurate </w:t>
            </w:r>
            <w:r w:rsidRPr="00E5677E">
              <w:rPr>
                <w:rFonts w:ascii="Comic Sans MS" w:hAnsi="Comic Sans MS"/>
                <w:color w:val="FF0000"/>
                <w:sz w:val="16"/>
                <w:szCs w:val="16"/>
              </w:rPr>
              <w:t xml:space="preserve">writing from </w:t>
            </w:r>
            <w:r w:rsidRPr="00E5677E">
              <w:rPr>
                <w:rFonts w:ascii="Comic Sans MS" w:hAnsi="Comic Sans MS"/>
                <w:color w:val="FF0000"/>
                <w:spacing w:val="-3"/>
                <w:sz w:val="16"/>
                <w:szCs w:val="16"/>
              </w:rPr>
              <w:t xml:space="preserve">different </w:t>
            </w:r>
            <w:r w:rsidRPr="00E5677E">
              <w:rPr>
                <w:rFonts w:ascii="Comic Sans MS" w:hAnsi="Comic Sans MS"/>
                <w:color w:val="FF0000"/>
                <w:spacing w:val="-3"/>
                <w:w w:val="95"/>
                <w:sz w:val="16"/>
                <w:szCs w:val="16"/>
              </w:rPr>
              <w:t xml:space="preserve">narrative </w:t>
            </w:r>
            <w:r w:rsidRPr="00E5677E">
              <w:rPr>
                <w:rFonts w:ascii="Comic Sans MS" w:hAnsi="Comic Sans MS"/>
                <w:color w:val="FF0000"/>
                <w:w w:val="95"/>
                <w:sz w:val="16"/>
                <w:szCs w:val="16"/>
              </w:rPr>
              <w:t>and</w:t>
            </w:r>
            <w:r w:rsidRPr="00E5677E">
              <w:rPr>
                <w:rFonts w:ascii="Comic Sans MS" w:hAnsi="Comic Sans MS"/>
                <w:color w:val="FF0000"/>
                <w:spacing w:val="-23"/>
                <w:w w:val="95"/>
                <w:sz w:val="16"/>
                <w:szCs w:val="16"/>
              </w:rPr>
              <w:t xml:space="preserve"> </w:t>
            </w:r>
            <w:r w:rsidRPr="00E5677E">
              <w:rPr>
                <w:rFonts w:ascii="Comic Sans MS" w:hAnsi="Comic Sans MS"/>
                <w:color w:val="FF0000"/>
                <w:w w:val="95"/>
                <w:sz w:val="16"/>
                <w:szCs w:val="16"/>
              </w:rPr>
              <w:t xml:space="preserve">non-fiction genres with </w:t>
            </w:r>
            <w:r w:rsidRPr="00E5677E">
              <w:rPr>
                <w:rFonts w:ascii="Comic Sans MS" w:hAnsi="Comic Sans MS"/>
                <w:color w:val="FF0000"/>
                <w:spacing w:val="-3"/>
                <w:w w:val="95"/>
                <w:sz w:val="16"/>
                <w:szCs w:val="16"/>
              </w:rPr>
              <w:t xml:space="preserve">appropriate </w:t>
            </w:r>
            <w:r w:rsidRPr="00E5677E">
              <w:rPr>
                <w:rFonts w:ascii="Comic Sans MS" w:hAnsi="Comic Sans MS"/>
                <w:color w:val="FF0000"/>
                <w:spacing w:val="-2"/>
                <w:w w:val="95"/>
                <w:sz w:val="16"/>
                <w:szCs w:val="16"/>
              </w:rPr>
              <w:t xml:space="preserve">structure, </w:t>
            </w:r>
            <w:r w:rsidRPr="00E5677E">
              <w:rPr>
                <w:rFonts w:ascii="Comic Sans MS" w:hAnsi="Comic Sans MS"/>
                <w:color w:val="FF0000"/>
                <w:spacing w:val="-3"/>
                <w:w w:val="95"/>
                <w:sz w:val="16"/>
                <w:szCs w:val="16"/>
              </w:rPr>
              <w:t xml:space="preserve">organisation </w:t>
            </w:r>
            <w:r w:rsidRPr="00E5677E">
              <w:rPr>
                <w:rFonts w:ascii="Comic Sans MS" w:hAnsi="Comic Sans MS"/>
                <w:color w:val="FF0000"/>
                <w:sz w:val="16"/>
                <w:szCs w:val="16"/>
              </w:rPr>
              <w:t>and</w:t>
            </w:r>
            <w:r w:rsidRPr="00E5677E">
              <w:rPr>
                <w:rFonts w:ascii="Comic Sans MS" w:hAnsi="Comic Sans MS"/>
                <w:color w:val="FF0000"/>
                <w:spacing w:val="-30"/>
                <w:sz w:val="16"/>
                <w:szCs w:val="16"/>
              </w:rPr>
              <w:t xml:space="preserve"> </w:t>
            </w:r>
            <w:r w:rsidRPr="00E5677E">
              <w:rPr>
                <w:rFonts w:ascii="Comic Sans MS" w:hAnsi="Comic Sans MS"/>
                <w:color w:val="FF0000"/>
                <w:spacing w:val="-2"/>
                <w:sz w:val="16"/>
                <w:szCs w:val="16"/>
              </w:rPr>
              <w:t>layout</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devices</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for</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 xml:space="preserve">a </w:t>
            </w:r>
            <w:r w:rsidRPr="00E5677E">
              <w:rPr>
                <w:rFonts w:ascii="Comic Sans MS" w:hAnsi="Comic Sans MS"/>
                <w:color w:val="FF0000"/>
                <w:spacing w:val="-3"/>
                <w:sz w:val="16"/>
                <w:szCs w:val="16"/>
              </w:rPr>
              <w:t>range</w:t>
            </w:r>
            <w:r w:rsidRPr="00E5677E">
              <w:rPr>
                <w:rFonts w:ascii="Comic Sans MS" w:hAnsi="Comic Sans MS"/>
                <w:color w:val="FF0000"/>
                <w:spacing w:val="-32"/>
                <w:sz w:val="16"/>
                <w:szCs w:val="16"/>
              </w:rPr>
              <w:t xml:space="preserve"> </w:t>
            </w:r>
            <w:r w:rsidRPr="00E5677E">
              <w:rPr>
                <w:rFonts w:ascii="Comic Sans MS" w:hAnsi="Comic Sans MS"/>
                <w:color w:val="FF0000"/>
                <w:sz w:val="16"/>
                <w:szCs w:val="16"/>
              </w:rPr>
              <w:t>of</w:t>
            </w:r>
            <w:r w:rsidRPr="00E5677E">
              <w:rPr>
                <w:rFonts w:ascii="Comic Sans MS" w:hAnsi="Comic Sans MS"/>
                <w:color w:val="FF0000"/>
                <w:spacing w:val="-32"/>
                <w:sz w:val="16"/>
                <w:szCs w:val="16"/>
              </w:rPr>
              <w:t xml:space="preserve"> </w:t>
            </w:r>
            <w:r w:rsidRPr="00E5677E">
              <w:rPr>
                <w:rFonts w:ascii="Comic Sans MS" w:hAnsi="Comic Sans MS"/>
                <w:color w:val="FF0000"/>
                <w:sz w:val="16"/>
                <w:szCs w:val="16"/>
              </w:rPr>
              <w:t>audiences</w:t>
            </w:r>
            <w:r w:rsidRPr="00E5677E">
              <w:rPr>
                <w:rFonts w:ascii="Comic Sans MS" w:hAnsi="Comic Sans MS"/>
                <w:color w:val="FF0000"/>
                <w:spacing w:val="-32"/>
                <w:sz w:val="16"/>
                <w:szCs w:val="16"/>
              </w:rPr>
              <w:t xml:space="preserve"> </w:t>
            </w:r>
            <w:r w:rsidRPr="00E5677E">
              <w:rPr>
                <w:rFonts w:ascii="Comic Sans MS" w:hAnsi="Comic Sans MS"/>
                <w:color w:val="FF0000"/>
                <w:spacing w:val="-2"/>
                <w:sz w:val="16"/>
                <w:szCs w:val="16"/>
              </w:rPr>
              <w:t xml:space="preserve">and </w:t>
            </w:r>
            <w:r w:rsidRPr="00E5677E">
              <w:rPr>
                <w:rFonts w:ascii="Comic Sans MS" w:hAnsi="Comic Sans MS"/>
                <w:color w:val="FF0000"/>
                <w:sz w:val="16"/>
                <w:szCs w:val="16"/>
              </w:rPr>
              <w:t>purposes.</w:t>
            </w:r>
          </w:p>
          <w:p w:rsidR="00E5677E" w:rsidRPr="00E5677E" w:rsidRDefault="00E5677E" w:rsidP="00E5677E">
            <w:pPr>
              <w:pStyle w:val="TableParagraph"/>
              <w:numPr>
                <w:ilvl w:val="0"/>
                <w:numId w:val="20"/>
              </w:numPr>
              <w:kinsoku w:val="0"/>
              <w:overflowPunct w:val="0"/>
              <w:spacing w:line="244" w:lineRule="auto"/>
              <w:jc w:val="left"/>
              <w:rPr>
                <w:rFonts w:ascii="Comic Sans MS" w:hAnsi="Comic Sans MS"/>
                <w:color w:val="FF0000"/>
                <w:sz w:val="16"/>
                <w:szCs w:val="16"/>
              </w:rPr>
            </w:pPr>
            <w:r w:rsidRPr="00E5677E">
              <w:rPr>
                <w:rFonts w:ascii="Comic Sans MS" w:hAnsi="Comic Sans MS"/>
                <w:color w:val="FF0000"/>
                <w:spacing w:val="-5"/>
                <w:sz w:val="16"/>
                <w:szCs w:val="16"/>
              </w:rPr>
              <w:t>To</w:t>
            </w:r>
            <w:r w:rsidRPr="00E5677E">
              <w:rPr>
                <w:rFonts w:ascii="Comic Sans MS" w:hAnsi="Comic Sans MS"/>
                <w:color w:val="FF0000"/>
                <w:spacing w:val="-30"/>
                <w:sz w:val="16"/>
                <w:szCs w:val="16"/>
              </w:rPr>
              <w:t xml:space="preserve"> </w:t>
            </w:r>
            <w:r w:rsidRPr="00E5677E">
              <w:rPr>
                <w:rFonts w:ascii="Comic Sans MS" w:hAnsi="Comic Sans MS"/>
                <w:color w:val="FF0000"/>
                <w:spacing w:val="-3"/>
                <w:sz w:val="16"/>
                <w:szCs w:val="16"/>
              </w:rPr>
              <w:t>proofread</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their</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work</w:t>
            </w:r>
            <w:r w:rsidRPr="00E5677E">
              <w:rPr>
                <w:rFonts w:ascii="Comic Sans MS" w:hAnsi="Comic Sans MS"/>
                <w:color w:val="FF0000"/>
                <w:spacing w:val="-29"/>
                <w:sz w:val="16"/>
                <w:szCs w:val="16"/>
              </w:rPr>
              <w:t xml:space="preserve"> </w:t>
            </w:r>
            <w:r w:rsidRPr="00E5677E">
              <w:rPr>
                <w:rFonts w:ascii="Comic Sans MS" w:hAnsi="Comic Sans MS"/>
                <w:color w:val="FF0000"/>
                <w:sz w:val="16"/>
                <w:szCs w:val="16"/>
              </w:rPr>
              <w:t xml:space="preserve">to </w:t>
            </w:r>
            <w:r w:rsidRPr="00E5677E">
              <w:rPr>
                <w:rFonts w:ascii="Comic Sans MS" w:hAnsi="Comic Sans MS"/>
                <w:color w:val="FF0000"/>
                <w:w w:val="95"/>
                <w:sz w:val="16"/>
                <w:szCs w:val="16"/>
              </w:rPr>
              <w:t xml:space="preserve">assess the </w:t>
            </w:r>
            <w:r w:rsidRPr="00E5677E">
              <w:rPr>
                <w:rFonts w:ascii="Comic Sans MS" w:hAnsi="Comic Sans MS"/>
                <w:color w:val="FF0000"/>
                <w:spacing w:val="-3"/>
                <w:w w:val="95"/>
                <w:sz w:val="16"/>
                <w:szCs w:val="16"/>
              </w:rPr>
              <w:t xml:space="preserve">effectiveness </w:t>
            </w:r>
            <w:r w:rsidRPr="00E5677E">
              <w:rPr>
                <w:rFonts w:ascii="Comic Sans MS" w:hAnsi="Comic Sans MS"/>
                <w:color w:val="FF0000"/>
                <w:sz w:val="16"/>
                <w:szCs w:val="16"/>
              </w:rPr>
              <w:t>of</w:t>
            </w:r>
            <w:r w:rsidRPr="00E5677E">
              <w:rPr>
                <w:rFonts w:ascii="Comic Sans MS" w:hAnsi="Comic Sans MS"/>
                <w:color w:val="FF0000"/>
                <w:spacing w:val="-24"/>
                <w:sz w:val="16"/>
                <w:szCs w:val="16"/>
              </w:rPr>
              <w:t xml:space="preserve"> </w:t>
            </w:r>
            <w:r w:rsidRPr="00E5677E">
              <w:rPr>
                <w:rFonts w:ascii="Comic Sans MS" w:hAnsi="Comic Sans MS"/>
                <w:color w:val="FF0000"/>
                <w:sz w:val="16"/>
                <w:szCs w:val="16"/>
              </w:rPr>
              <w:t>their</w:t>
            </w:r>
            <w:r w:rsidRPr="00E5677E">
              <w:rPr>
                <w:rFonts w:ascii="Comic Sans MS" w:hAnsi="Comic Sans MS"/>
                <w:color w:val="FF0000"/>
                <w:spacing w:val="-23"/>
                <w:sz w:val="16"/>
                <w:szCs w:val="16"/>
              </w:rPr>
              <w:t xml:space="preserve"> </w:t>
            </w:r>
            <w:r w:rsidRPr="00E5677E">
              <w:rPr>
                <w:rFonts w:ascii="Comic Sans MS" w:hAnsi="Comic Sans MS"/>
                <w:color w:val="FF0000"/>
                <w:sz w:val="16"/>
                <w:szCs w:val="16"/>
              </w:rPr>
              <w:t>own</w:t>
            </w:r>
            <w:r w:rsidRPr="00E5677E">
              <w:rPr>
                <w:rFonts w:ascii="Comic Sans MS" w:hAnsi="Comic Sans MS"/>
                <w:color w:val="FF0000"/>
                <w:spacing w:val="-23"/>
                <w:sz w:val="16"/>
                <w:szCs w:val="16"/>
              </w:rPr>
              <w:t xml:space="preserve"> </w:t>
            </w:r>
            <w:r w:rsidRPr="00E5677E">
              <w:rPr>
                <w:rFonts w:ascii="Comic Sans MS" w:hAnsi="Comic Sans MS"/>
                <w:color w:val="FF0000"/>
                <w:sz w:val="16"/>
                <w:szCs w:val="16"/>
              </w:rPr>
              <w:t>and</w:t>
            </w:r>
            <w:r w:rsidRPr="00E5677E">
              <w:rPr>
                <w:rFonts w:ascii="Comic Sans MS" w:hAnsi="Comic Sans MS"/>
                <w:color w:val="FF0000"/>
                <w:spacing w:val="-23"/>
                <w:sz w:val="16"/>
                <w:szCs w:val="16"/>
              </w:rPr>
              <w:t xml:space="preserve"> </w:t>
            </w:r>
            <w:r w:rsidRPr="00E5677E">
              <w:rPr>
                <w:rFonts w:ascii="Comic Sans MS" w:hAnsi="Comic Sans MS"/>
                <w:color w:val="FF0000"/>
                <w:sz w:val="16"/>
                <w:szCs w:val="16"/>
              </w:rPr>
              <w:t xml:space="preserve">others’ writing and to make </w:t>
            </w:r>
            <w:r w:rsidRPr="00E5677E">
              <w:rPr>
                <w:rFonts w:ascii="Comic Sans MS" w:hAnsi="Comic Sans MS"/>
                <w:color w:val="FF0000"/>
                <w:w w:val="95"/>
                <w:sz w:val="16"/>
                <w:szCs w:val="16"/>
              </w:rPr>
              <w:t>necessary</w:t>
            </w:r>
            <w:r w:rsidRPr="00E5677E">
              <w:rPr>
                <w:rFonts w:ascii="Comic Sans MS" w:hAnsi="Comic Sans MS"/>
                <w:color w:val="FF0000"/>
                <w:spacing w:val="-21"/>
                <w:w w:val="95"/>
                <w:sz w:val="16"/>
                <w:szCs w:val="16"/>
              </w:rPr>
              <w:t xml:space="preserve"> </w:t>
            </w:r>
            <w:r w:rsidRPr="00E5677E">
              <w:rPr>
                <w:rFonts w:ascii="Comic Sans MS" w:hAnsi="Comic Sans MS"/>
                <w:color w:val="FF0000"/>
                <w:w w:val="95"/>
                <w:sz w:val="16"/>
                <w:szCs w:val="16"/>
              </w:rPr>
              <w:t>corrections</w:t>
            </w:r>
            <w:r w:rsidRPr="00E5677E">
              <w:rPr>
                <w:rFonts w:ascii="Comic Sans MS" w:hAnsi="Comic Sans MS"/>
                <w:color w:val="FF0000"/>
                <w:spacing w:val="-21"/>
                <w:w w:val="95"/>
                <w:sz w:val="16"/>
                <w:szCs w:val="16"/>
              </w:rPr>
              <w:t xml:space="preserve"> </w:t>
            </w:r>
            <w:r w:rsidRPr="00E5677E">
              <w:rPr>
                <w:rFonts w:ascii="Comic Sans MS" w:hAnsi="Comic Sans MS"/>
                <w:color w:val="FF0000"/>
                <w:spacing w:val="-2"/>
                <w:w w:val="95"/>
                <w:sz w:val="16"/>
                <w:szCs w:val="16"/>
              </w:rPr>
              <w:t xml:space="preserve">and </w:t>
            </w:r>
            <w:r w:rsidRPr="00E5677E">
              <w:rPr>
                <w:rFonts w:ascii="Comic Sans MS" w:hAnsi="Comic Sans MS"/>
                <w:color w:val="FF0000"/>
                <w:spacing w:val="-3"/>
                <w:sz w:val="16"/>
                <w:szCs w:val="16"/>
              </w:rPr>
              <w:t>improvements.</w:t>
            </w:r>
          </w:p>
          <w:p w:rsidR="00E5677E" w:rsidRPr="00E5677E" w:rsidRDefault="00E5677E" w:rsidP="00E5677E">
            <w:pPr>
              <w:pStyle w:val="TableParagraph"/>
              <w:kinsoku w:val="0"/>
              <w:overflowPunct w:val="0"/>
              <w:spacing w:line="244" w:lineRule="auto"/>
              <w:jc w:val="left"/>
              <w:rPr>
                <w:rFonts w:ascii="Comic Sans MS" w:hAnsi="Comic Sans MS"/>
                <w:color w:val="FF0000"/>
                <w:sz w:val="16"/>
                <w:szCs w:val="16"/>
              </w:rPr>
            </w:pPr>
          </w:p>
        </w:tc>
      </w:tr>
    </w:tbl>
    <w:p w:rsidR="00865FE4" w:rsidRDefault="00865FE4">
      <w:pPr>
        <w:rPr>
          <w:rFonts w:ascii="Comic Sans MS" w:eastAsia="Comic Sans MS" w:hAnsi="Comic Sans MS" w:cs="Comic Sans MS"/>
          <w:sz w:val="18"/>
          <w:szCs w:val="18"/>
        </w:rPr>
      </w:pPr>
    </w:p>
    <w:sectPr w:rsidR="00865FE4">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1888" w:rsidRDefault="00A11888">
      <w:pPr>
        <w:spacing w:after="0" w:line="240" w:lineRule="auto"/>
      </w:pPr>
      <w:r>
        <w:separator/>
      </w:r>
    </w:p>
  </w:endnote>
  <w:endnote w:type="continuationSeparator" w:id="0">
    <w:p w:rsidR="00A11888" w:rsidRDefault="00A1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0FF" w:rsidRDefault="00791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0FF" w:rsidRDefault="007910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0FF" w:rsidRDefault="00791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1888" w:rsidRDefault="00A11888">
      <w:pPr>
        <w:spacing w:after="0" w:line="240" w:lineRule="auto"/>
      </w:pPr>
      <w:r>
        <w:separator/>
      </w:r>
    </w:p>
  </w:footnote>
  <w:footnote w:type="continuationSeparator" w:id="0">
    <w:p w:rsidR="00A11888" w:rsidRDefault="00A11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0FF" w:rsidRDefault="007910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FE4" w:rsidRDefault="007910FF">
    <w:pPr>
      <w:pBdr>
        <w:top w:val="nil"/>
        <w:left w:val="nil"/>
        <w:bottom w:val="nil"/>
        <w:right w:val="nil"/>
        <w:between w:val="nil"/>
      </w:pBdr>
      <w:tabs>
        <w:tab w:val="center" w:pos="4513"/>
        <w:tab w:val="right" w:pos="9026"/>
      </w:tabs>
      <w:spacing w:after="0" w:line="240" w:lineRule="auto"/>
      <w:rPr>
        <w:color w:val="000000"/>
      </w:rPr>
    </w:pPr>
    <w:bookmarkStart w:id="2" w:name="_GoBack"/>
    <w:r>
      <w:rPr>
        <w:noProof/>
        <w:color w:val="000000"/>
      </w:rPr>
      <w:drawing>
        <wp:anchor distT="0" distB="0" distL="114300" distR="114300" simplePos="0" relativeHeight="251658240" behindDoc="1" locked="0" layoutInCell="1" allowOverlap="1">
          <wp:simplePos x="0" y="0"/>
          <wp:positionH relativeFrom="column">
            <wp:posOffset>3934460</wp:posOffset>
          </wp:positionH>
          <wp:positionV relativeFrom="paragraph">
            <wp:posOffset>-251460</wp:posOffset>
          </wp:positionV>
          <wp:extent cx="769620" cy="769620"/>
          <wp:effectExtent l="0" t="0" r="0" b="0"/>
          <wp:wrapTight wrapText="bothSides">
            <wp:wrapPolygon edited="0">
              <wp:start x="6416" y="0"/>
              <wp:lineTo x="3208" y="2139"/>
              <wp:lineTo x="0" y="6950"/>
              <wp:lineTo x="0" y="12832"/>
              <wp:lineTo x="1069" y="17644"/>
              <wp:lineTo x="5881" y="20317"/>
              <wp:lineTo x="6416" y="20851"/>
              <wp:lineTo x="14436" y="20851"/>
              <wp:lineTo x="14970" y="20317"/>
              <wp:lineTo x="19782" y="17644"/>
              <wp:lineTo x="20851" y="12832"/>
              <wp:lineTo x="20851" y="6950"/>
              <wp:lineTo x="17644" y="2139"/>
              <wp:lineTo x="14436" y="0"/>
              <wp:lineTo x="641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1">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0FF" w:rsidRDefault="00791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2B96"/>
    <w:multiLevelType w:val="multilevel"/>
    <w:tmpl w:val="CF2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04CA"/>
    <w:multiLevelType w:val="hybridMultilevel"/>
    <w:tmpl w:val="E17E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33C0D"/>
    <w:multiLevelType w:val="multilevel"/>
    <w:tmpl w:val="08CC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53565"/>
    <w:multiLevelType w:val="multilevel"/>
    <w:tmpl w:val="3A56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B384E"/>
    <w:multiLevelType w:val="multilevel"/>
    <w:tmpl w:val="86B2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51E04"/>
    <w:multiLevelType w:val="hybridMultilevel"/>
    <w:tmpl w:val="6FF0D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F1AF1"/>
    <w:multiLevelType w:val="multilevel"/>
    <w:tmpl w:val="7846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C18FE"/>
    <w:multiLevelType w:val="multilevel"/>
    <w:tmpl w:val="1480E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4A60D9"/>
    <w:multiLevelType w:val="multilevel"/>
    <w:tmpl w:val="6F50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638A9"/>
    <w:multiLevelType w:val="multilevel"/>
    <w:tmpl w:val="BD8A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C19CC"/>
    <w:multiLevelType w:val="hybridMultilevel"/>
    <w:tmpl w:val="BC686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6378EA"/>
    <w:multiLevelType w:val="multilevel"/>
    <w:tmpl w:val="F3243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CC2A4C"/>
    <w:multiLevelType w:val="multilevel"/>
    <w:tmpl w:val="B7246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70317F"/>
    <w:multiLevelType w:val="multilevel"/>
    <w:tmpl w:val="15DAA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21254B0"/>
    <w:multiLevelType w:val="multilevel"/>
    <w:tmpl w:val="46F2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2C4FDE"/>
    <w:multiLevelType w:val="hybridMultilevel"/>
    <w:tmpl w:val="6C1C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BF17B5"/>
    <w:multiLevelType w:val="hybridMultilevel"/>
    <w:tmpl w:val="53E87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D71F3B"/>
    <w:multiLevelType w:val="multilevel"/>
    <w:tmpl w:val="B3FAE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CF2009A"/>
    <w:multiLevelType w:val="multilevel"/>
    <w:tmpl w:val="919EF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D5E313A"/>
    <w:multiLevelType w:val="multilevel"/>
    <w:tmpl w:val="5EDA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145DAD"/>
    <w:multiLevelType w:val="multilevel"/>
    <w:tmpl w:val="E534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1C592F"/>
    <w:multiLevelType w:val="multilevel"/>
    <w:tmpl w:val="767E4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8A675AA"/>
    <w:multiLevelType w:val="multilevel"/>
    <w:tmpl w:val="A4166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B8514A5"/>
    <w:multiLevelType w:val="multilevel"/>
    <w:tmpl w:val="69DE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4523A"/>
    <w:multiLevelType w:val="multilevel"/>
    <w:tmpl w:val="A230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F656CF"/>
    <w:multiLevelType w:val="hybridMultilevel"/>
    <w:tmpl w:val="0856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976F6F"/>
    <w:multiLevelType w:val="multilevel"/>
    <w:tmpl w:val="6988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63035F"/>
    <w:multiLevelType w:val="multilevel"/>
    <w:tmpl w:val="E362D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D6449EC"/>
    <w:multiLevelType w:val="multilevel"/>
    <w:tmpl w:val="54EC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E70810"/>
    <w:multiLevelType w:val="multilevel"/>
    <w:tmpl w:val="0794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063D49"/>
    <w:multiLevelType w:val="multilevel"/>
    <w:tmpl w:val="B51A4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7934D41"/>
    <w:multiLevelType w:val="multilevel"/>
    <w:tmpl w:val="F10C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7C09A7"/>
    <w:multiLevelType w:val="multilevel"/>
    <w:tmpl w:val="D4E2A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1731AE4"/>
    <w:multiLevelType w:val="multilevel"/>
    <w:tmpl w:val="894A4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28B07DF"/>
    <w:multiLevelType w:val="multilevel"/>
    <w:tmpl w:val="608E8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4635BB9"/>
    <w:multiLevelType w:val="multilevel"/>
    <w:tmpl w:val="20CE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65038C"/>
    <w:multiLevelType w:val="multilevel"/>
    <w:tmpl w:val="9BCC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70043"/>
    <w:multiLevelType w:val="multilevel"/>
    <w:tmpl w:val="96AE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9C14C4"/>
    <w:multiLevelType w:val="multilevel"/>
    <w:tmpl w:val="A5DA2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D3A6CC1"/>
    <w:multiLevelType w:val="multilevel"/>
    <w:tmpl w:val="0194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30"/>
  </w:num>
  <w:num w:numId="3">
    <w:abstractNumId w:val="18"/>
  </w:num>
  <w:num w:numId="4">
    <w:abstractNumId w:val="7"/>
  </w:num>
  <w:num w:numId="5">
    <w:abstractNumId w:val="17"/>
  </w:num>
  <w:num w:numId="6">
    <w:abstractNumId w:val="32"/>
  </w:num>
  <w:num w:numId="7">
    <w:abstractNumId w:val="12"/>
  </w:num>
  <w:num w:numId="8">
    <w:abstractNumId w:val="38"/>
  </w:num>
  <w:num w:numId="9">
    <w:abstractNumId w:val="33"/>
  </w:num>
  <w:num w:numId="10">
    <w:abstractNumId w:val="11"/>
  </w:num>
  <w:num w:numId="11">
    <w:abstractNumId w:val="21"/>
  </w:num>
  <w:num w:numId="12">
    <w:abstractNumId w:val="13"/>
  </w:num>
  <w:num w:numId="13">
    <w:abstractNumId w:val="22"/>
  </w:num>
  <w:num w:numId="14">
    <w:abstractNumId w:val="27"/>
  </w:num>
  <w:num w:numId="15">
    <w:abstractNumId w:val="10"/>
  </w:num>
  <w:num w:numId="16">
    <w:abstractNumId w:val="25"/>
  </w:num>
  <w:num w:numId="17">
    <w:abstractNumId w:val="5"/>
  </w:num>
  <w:num w:numId="18">
    <w:abstractNumId w:val="1"/>
  </w:num>
  <w:num w:numId="19">
    <w:abstractNumId w:val="16"/>
  </w:num>
  <w:num w:numId="20">
    <w:abstractNumId w:val="15"/>
  </w:num>
  <w:num w:numId="21">
    <w:abstractNumId w:val="31"/>
  </w:num>
  <w:num w:numId="22">
    <w:abstractNumId w:val="20"/>
  </w:num>
  <w:num w:numId="23">
    <w:abstractNumId w:val="29"/>
  </w:num>
  <w:num w:numId="24">
    <w:abstractNumId w:val="19"/>
  </w:num>
  <w:num w:numId="25">
    <w:abstractNumId w:val="8"/>
  </w:num>
  <w:num w:numId="26">
    <w:abstractNumId w:val="4"/>
  </w:num>
  <w:num w:numId="27">
    <w:abstractNumId w:val="9"/>
  </w:num>
  <w:num w:numId="28">
    <w:abstractNumId w:val="6"/>
  </w:num>
  <w:num w:numId="29">
    <w:abstractNumId w:val="14"/>
  </w:num>
  <w:num w:numId="30">
    <w:abstractNumId w:val="3"/>
  </w:num>
  <w:num w:numId="31">
    <w:abstractNumId w:val="24"/>
  </w:num>
  <w:num w:numId="32">
    <w:abstractNumId w:val="35"/>
  </w:num>
  <w:num w:numId="33">
    <w:abstractNumId w:val="37"/>
  </w:num>
  <w:num w:numId="34">
    <w:abstractNumId w:val="26"/>
  </w:num>
  <w:num w:numId="35">
    <w:abstractNumId w:val="36"/>
  </w:num>
  <w:num w:numId="36">
    <w:abstractNumId w:val="2"/>
  </w:num>
  <w:num w:numId="37">
    <w:abstractNumId w:val="0"/>
  </w:num>
  <w:num w:numId="38">
    <w:abstractNumId w:val="39"/>
  </w:num>
  <w:num w:numId="39">
    <w:abstractNumId w:val="23"/>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FE4"/>
    <w:rsid w:val="000343CA"/>
    <w:rsid w:val="00064D85"/>
    <w:rsid w:val="000C4622"/>
    <w:rsid w:val="001A3363"/>
    <w:rsid w:val="001F6181"/>
    <w:rsid w:val="002B2411"/>
    <w:rsid w:val="00400781"/>
    <w:rsid w:val="00544CB3"/>
    <w:rsid w:val="007833E9"/>
    <w:rsid w:val="007910FF"/>
    <w:rsid w:val="007C0A53"/>
    <w:rsid w:val="007E727A"/>
    <w:rsid w:val="00865FE4"/>
    <w:rsid w:val="00914E37"/>
    <w:rsid w:val="00945E8C"/>
    <w:rsid w:val="009E21E7"/>
    <w:rsid w:val="00A11888"/>
    <w:rsid w:val="00A46839"/>
    <w:rsid w:val="00AA7B37"/>
    <w:rsid w:val="00B41A54"/>
    <w:rsid w:val="00C06D6D"/>
    <w:rsid w:val="00CB5461"/>
    <w:rsid w:val="00DF6D1E"/>
    <w:rsid w:val="00E5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C009B9-C4C6-4E46-81BA-00502796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962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C02"/>
  </w:style>
  <w:style w:type="paragraph" w:styleId="Footer">
    <w:name w:val="footer"/>
    <w:basedOn w:val="Normal"/>
    <w:link w:val="FooterChar"/>
    <w:uiPriority w:val="99"/>
    <w:unhideWhenUsed/>
    <w:rsid w:val="00962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C02"/>
  </w:style>
  <w:style w:type="table" w:styleId="TableGrid">
    <w:name w:val="Table Grid"/>
    <w:basedOn w:val="TableNormal"/>
    <w:uiPriority w:val="39"/>
    <w:rsid w:val="0096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77F4"/>
    <w:pPr>
      <w:widowControl w:val="0"/>
      <w:autoSpaceDE w:val="0"/>
      <w:autoSpaceDN w:val="0"/>
      <w:adjustRightInd w:val="0"/>
      <w:spacing w:after="0" w:line="240" w:lineRule="auto"/>
      <w:jc w:val="center"/>
    </w:pPr>
    <w:rPr>
      <w:rFonts w:ascii="Roboto" w:eastAsiaTheme="minorEastAsia" w:hAnsi="Roboto" w:cs="Roboto"/>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E727A"/>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A4683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05525">
      <w:bodyDiv w:val="1"/>
      <w:marLeft w:val="0"/>
      <w:marRight w:val="0"/>
      <w:marTop w:val="0"/>
      <w:marBottom w:val="0"/>
      <w:divBdr>
        <w:top w:val="none" w:sz="0" w:space="0" w:color="auto"/>
        <w:left w:val="none" w:sz="0" w:space="0" w:color="auto"/>
        <w:bottom w:val="none" w:sz="0" w:space="0" w:color="auto"/>
        <w:right w:val="none" w:sz="0" w:space="0" w:color="auto"/>
      </w:divBdr>
    </w:div>
    <w:div w:id="929587827">
      <w:bodyDiv w:val="1"/>
      <w:marLeft w:val="0"/>
      <w:marRight w:val="0"/>
      <w:marTop w:val="0"/>
      <w:marBottom w:val="0"/>
      <w:divBdr>
        <w:top w:val="none" w:sz="0" w:space="0" w:color="auto"/>
        <w:left w:val="none" w:sz="0" w:space="0" w:color="auto"/>
        <w:bottom w:val="none" w:sz="0" w:space="0" w:color="auto"/>
        <w:right w:val="none" w:sz="0" w:space="0" w:color="auto"/>
      </w:divBdr>
    </w:div>
    <w:div w:id="939526571">
      <w:bodyDiv w:val="1"/>
      <w:marLeft w:val="0"/>
      <w:marRight w:val="0"/>
      <w:marTop w:val="0"/>
      <w:marBottom w:val="0"/>
      <w:divBdr>
        <w:top w:val="none" w:sz="0" w:space="0" w:color="auto"/>
        <w:left w:val="none" w:sz="0" w:space="0" w:color="auto"/>
        <w:bottom w:val="none" w:sz="0" w:space="0" w:color="auto"/>
        <w:right w:val="none" w:sz="0" w:space="0" w:color="auto"/>
      </w:divBdr>
    </w:div>
    <w:div w:id="1021666789">
      <w:bodyDiv w:val="1"/>
      <w:marLeft w:val="0"/>
      <w:marRight w:val="0"/>
      <w:marTop w:val="0"/>
      <w:marBottom w:val="0"/>
      <w:divBdr>
        <w:top w:val="none" w:sz="0" w:space="0" w:color="auto"/>
        <w:left w:val="none" w:sz="0" w:space="0" w:color="auto"/>
        <w:bottom w:val="none" w:sz="0" w:space="0" w:color="auto"/>
        <w:right w:val="none" w:sz="0" w:space="0" w:color="auto"/>
      </w:divBdr>
    </w:div>
    <w:div w:id="1110007349">
      <w:bodyDiv w:val="1"/>
      <w:marLeft w:val="0"/>
      <w:marRight w:val="0"/>
      <w:marTop w:val="0"/>
      <w:marBottom w:val="0"/>
      <w:divBdr>
        <w:top w:val="none" w:sz="0" w:space="0" w:color="auto"/>
        <w:left w:val="none" w:sz="0" w:space="0" w:color="auto"/>
        <w:bottom w:val="none" w:sz="0" w:space="0" w:color="auto"/>
        <w:right w:val="none" w:sz="0" w:space="0" w:color="auto"/>
      </w:divBdr>
    </w:div>
    <w:div w:id="1120732790">
      <w:bodyDiv w:val="1"/>
      <w:marLeft w:val="0"/>
      <w:marRight w:val="0"/>
      <w:marTop w:val="0"/>
      <w:marBottom w:val="0"/>
      <w:divBdr>
        <w:top w:val="none" w:sz="0" w:space="0" w:color="auto"/>
        <w:left w:val="none" w:sz="0" w:space="0" w:color="auto"/>
        <w:bottom w:val="none" w:sz="0" w:space="0" w:color="auto"/>
        <w:right w:val="none" w:sz="0" w:space="0" w:color="auto"/>
      </w:divBdr>
    </w:div>
    <w:div w:id="1209339107">
      <w:bodyDiv w:val="1"/>
      <w:marLeft w:val="0"/>
      <w:marRight w:val="0"/>
      <w:marTop w:val="0"/>
      <w:marBottom w:val="0"/>
      <w:divBdr>
        <w:top w:val="none" w:sz="0" w:space="0" w:color="auto"/>
        <w:left w:val="none" w:sz="0" w:space="0" w:color="auto"/>
        <w:bottom w:val="none" w:sz="0" w:space="0" w:color="auto"/>
        <w:right w:val="none" w:sz="0" w:space="0" w:color="auto"/>
      </w:divBdr>
    </w:div>
    <w:div w:id="1258906756">
      <w:bodyDiv w:val="1"/>
      <w:marLeft w:val="0"/>
      <w:marRight w:val="0"/>
      <w:marTop w:val="0"/>
      <w:marBottom w:val="0"/>
      <w:divBdr>
        <w:top w:val="none" w:sz="0" w:space="0" w:color="auto"/>
        <w:left w:val="none" w:sz="0" w:space="0" w:color="auto"/>
        <w:bottom w:val="none" w:sz="0" w:space="0" w:color="auto"/>
        <w:right w:val="none" w:sz="0" w:space="0" w:color="auto"/>
      </w:divBdr>
    </w:div>
    <w:div w:id="1271206780">
      <w:bodyDiv w:val="1"/>
      <w:marLeft w:val="0"/>
      <w:marRight w:val="0"/>
      <w:marTop w:val="0"/>
      <w:marBottom w:val="0"/>
      <w:divBdr>
        <w:top w:val="none" w:sz="0" w:space="0" w:color="auto"/>
        <w:left w:val="none" w:sz="0" w:space="0" w:color="auto"/>
        <w:bottom w:val="none" w:sz="0" w:space="0" w:color="auto"/>
        <w:right w:val="none" w:sz="0" w:space="0" w:color="auto"/>
      </w:divBdr>
    </w:div>
    <w:div w:id="1308977617">
      <w:bodyDiv w:val="1"/>
      <w:marLeft w:val="0"/>
      <w:marRight w:val="0"/>
      <w:marTop w:val="0"/>
      <w:marBottom w:val="0"/>
      <w:divBdr>
        <w:top w:val="none" w:sz="0" w:space="0" w:color="auto"/>
        <w:left w:val="none" w:sz="0" w:space="0" w:color="auto"/>
        <w:bottom w:val="none" w:sz="0" w:space="0" w:color="auto"/>
        <w:right w:val="none" w:sz="0" w:space="0" w:color="auto"/>
      </w:divBdr>
    </w:div>
    <w:div w:id="1445541790">
      <w:bodyDiv w:val="1"/>
      <w:marLeft w:val="0"/>
      <w:marRight w:val="0"/>
      <w:marTop w:val="0"/>
      <w:marBottom w:val="0"/>
      <w:divBdr>
        <w:top w:val="none" w:sz="0" w:space="0" w:color="auto"/>
        <w:left w:val="none" w:sz="0" w:space="0" w:color="auto"/>
        <w:bottom w:val="none" w:sz="0" w:space="0" w:color="auto"/>
        <w:right w:val="none" w:sz="0" w:space="0" w:color="auto"/>
      </w:divBdr>
    </w:div>
    <w:div w:id="1573391291">
      <w:bodyDiv w:val="1"/>
      <w:marLeft w:val="0"/>
      <w:marRight w:val="0"/>
      <w:marTop w:val="0"/>
      <w:marBottom w:val="0"/>
      <w:divBdr>
        <w:top w:val="none" w:sz="0" w:space="0" w:color="auto"/>
        <w:left w:val="none" w:sz="0" w:space="0" w:color="auto"/>
        <w:bottom w:val="none" w:sz="0" w:space="0" w:color="auto"/>
        <w:right w:val="none" w:sz="0" w:space="0" w:color="auto"/>
      </w:divBdr>
    </w:div>
    <w:div w:id="1592154994">
      <w:bodyDiv w:val="1"/>
      <w:marLeft w:val="0"/>
      <w:marRight w:val="0"/>
      <w:marTop w:val="0"/>
      <w:marBottom w:val="0"/>
      <w:divBdr>
        <w:top w:val="none" w:sz="0" w:space="0" w:color="auto"/>
        <w:left w:val="none" w:sz="0" w:space="0" w:color="auto"/>
        <w:bottom w:val="none" w:sz="0" w:space="0" w:color="auto"/>
        <w:right w:val="none" w:sz="0" w:space="0" w:color="auto"/>
      </w:divBdr>
    </w:div>
    <w:div w:id="1614753250">
      <w:bodyDiv w:val="1"/>
      <w:marLeft w:val="0"/>
      <w:marRight w:val="0"/>
      <w:marTop w:val="0"/>
      <w:marBottom w:val="0"/>
      <w:divBdr>
        <w:top w:val="none" w:sz="0" w:space="0" w:color="auto"/>
        <w:left w:val="none" w:sz="0" w:space="0" w:color="auto"/>
        <w:bottom w:val="none" w:sz="0" w:space="0" w:color="auto"/>
        <w:right w:val="none" w:sz="0" w:space="0" w:color="auto"/>
      </w:divBdr>
    </w:div>
    <w:div w:id="1627538403">
      <w:bodyDiv w:val="1"/>
      <w:marLeft w:val="0"/>
      <w:marRight w:val="0"/>
      <w:marTop w:val="0"/>
      <w:marBottom w:val="0"/>
      <w:divBdr>
        <w:top w:val="none" w:sz="0" w:space="0" w:color="auto"/>
        <w:left w:val="none" w:sz="0" w:space="0" w:color="auto"/>
        <w:bottom w:val="none" w:sz="0" w:space="0" w:color="auto"/>
        <w:right w:val="none" w:sz="0" w:space="0" w:color="auto"/>
      </w:divBdr>
    </w:div>
    <w:div w:id="1647860228">
      <w:bodyDiv w:val="1"/>
      <w:marLeft w:val="0"/>
      <w:marRight w:val="0"/>
      <w:marTop w:val="0"/>
      <w:marBottom w:val="0"/>
      <w:divBdr>
        <w:top w:val="none" w:sz="0" w:space="0" w:color="auto"/>
        <w:left w:val="none" w:sz="0" w:space="0" w:color="auto"/>
        <w:bottom w:val="none" w:sz="0" w:space="0" w:color="auto"/>
        <w:right w:val="none" w:sz="0" w:space="0" w:color="auto"/>
      </w:divBdr>
    </w:div>
    <w:div w:id="1765765050">
      <w:bodyDiv w:val="1"/>
      <w:marLeft w:val="0"/>
      <w:marRight w:val="0"/>
      <w:marTop w:val="0"/>
      <w:marBottom w:val="0"/>
      <w:divBdr>
        <w:top w:val="none" w:sz="0" w:space="0" w:color="auto"/>
        <w:left w:val="none" w:sz="0" w:space="0" w:color="auto"/>
        <w:bottom w:val="none" w:sz="0" w:space="0" w:color="auto"/>
        <w:right w:val="none" w:sz="0" w:space="0" w:color="auto"/>
      </w:divBdr>
    </w:div>
    <w:div w:id="1897274723">
      <w:bodyDiv w:val="1"/>
      <w:marLeft w:val="0"/>
      <w:marRight w:val="0"/>
      <w:marTop w:val="0"/>
      <w:marBottom w:val="0"/>
      <w:divBdr>
        <w:top w:val="none" w:sz="0" w:space="0" w:color="auto"/>
        <w:left w:val="none" w:sz="0" w:space="0" w:color="auto"/>
        <w:bottom w:val="none" w:sz="0" w:space="0" w:color="auto"/>
        <w:right w:val="none" w:sz="0" w:space="0" w:color="auto"/>
      </w:divBdr>
    </w:div>
    <w:div w:id="2042973856">
      <w:bodyDiv w:val="1"/>
      <w:marLeft w:val="0"/>
      <w:marRight w:val="0"/>
      <w:marTop w:val="0"/>
      <w:marBottom w:val="0"/>
      <w:divBdr>
        <w:top w:val="none" w:sz="0" w:space="0" w:color="auto"/>
        <w:left w:val="none" w:sz="0" w:space="0" w:color="auto"/>
        <w:bottom w:val="none" w:sz="0" w:space="0" w:color="auto"/>
        <w:right w:val="none" w:sz="0" w:space="0" w:color="auto"/>
      </w:divBdr>
    </w:div>
    <w:div w:id="2095854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k0V30yIyo3sv1ziZWxuhiU+7tA==">AMUW2mWjfdjiEBLKD0NWza1FvTkOXG3elyT9jbdEtw95+/y6qDh3xDhGaNEwTvN4sGEbUbgUvhFJS7TQjP2BcMtYQR962gtcK+Q6brO0u4ynPWx5j3i5aDzNgFDcBfUmeavNCiwgMqQlOGs0FRoFAlByZ7uoIwy6UQ==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3019</Words>
  <Characters>17213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Nott</dc:creator>
  <cp:lastModifiedBy>Ian Thomas</cp:lastModifiedBy>
  <cp:revision>3</cp:revision>
  <dcterms:created xsi:type="dcterms:W3CDTF">2022-11-01T13:01:00Z</dcterms:created>
  <dcterms:modified xsi:type="dcterms:W3CDTF">2022-11-01T13:01:00Z</dcterms:modified>
</cp:coreProperties>
</file>